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59D2EC">
      <w:pPr>
        <w:keepNext w:val="0"/>
        <w:keepLines w:val="0"/>
        <w:pageBreakBefore w:val="0"/>
        <w:widowControl w:val="0"/>
        <w:kinsoku/>
        <w:wordWrap/>
        <w:overflowPunct/>
        <w:topLinePunct w:val="0"/>
        <w:autoSpaceDE/>
        <w:autoSpaceDN/>
        <w:bidi w:val="0"/>
        <w:spacing w:line="560" w:lineRule="exact"/>
        <w:ind w:firstLine="880" w:firstLineChars="200"/>
        <w:textAlignment w:val="auto"/>
        <w:rPr>
          <w:rFonts w:hint="default" w:ascii="Times New Roman" w:hAnsi="Times New Roman" w:eastAsia="宋体" w:cs="Times New Roman"/>
          <w:sz w:val="44"/>
          <w:szCs w:val="44"/>
        </w:rPr>
      </w:pPr>
    </w:p>
    <w:p w14:paraId="73AF4145">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w w:val="95"/>
          <w:sz w:val="44"/>
          <w:szCs w:val="44"/>
        </w:rPr>
      </w:pPr>
      <w:r>
        <w:rPr>
          <w:rFonts w:hint="default" w:ascii="Times New Roman" w:hAnsi="Times New Roman" w:eastAsia="方正小标宋简体" w:cs="Times New Roman"/>
          <w:w w:val="95"/>
          <w:sz w:val="44"/>
          <w:szCs w:val="44"/>
        </w:rPr>
        <w:t>中共宝鸡市陈仓区委机构编制委员会办公室</w:t>
      </w:r>
    </w:p>
    <w:p w14:paraId="70A3135B">
      <w:pPr>
        <w:pStyle w:val="4"/>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方正小标宋简体" w:cs="Times New Roman"/>
          <w:bCs/>
          <w:w w:val="95"/>
          <w:kern w:val="0"/>
          <w:sz w:val="44"/>
          <w:szCs w:val="44"/>
        </w:rPr>
        <w:t>关于四届区委第四轮巡察整改进展情况的通报</w:t>
      </w:r>
    </w:p>
    <w:p w14:paraId="2BFB56D4">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（社会公开稿）</w:t>
      </w:r>
    </w:p>
    <w:p w14:paraId="00DEC2BC">
      <w:pPr>
        <w:pStyle w:val="4"/>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textAlignment w:val="auto"/>
        <w:rPr>
          <w:rFonts w:hint="default" w:ascii="Times New Roman" w:hAnsi="Times New Roman" w:eastAsia="仿宋_GB2312" w:cs="Times New Roman"/>
          <w:sz w:val="32"/>
          <w:szCs w:val="32"/>
        </w:rPr>
      </w:pPr>
    </w:p>
    <w:p w14:paraId="410714D4">
      <w:pPr>
        <w:pStyle w:val="4"/>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根据区委统一部署，</w:t>
      </w:r>
      <w:r>
        <w:rPr>
          <w:rFonts w:hint="default" w:ascii="Times New Roman" w:hAnsi="Times New Roman" w:eastAsia="仿宋_GB2312" w:cs="Times New Roman"/>
          <w:sz w:val="32"/>
          <w:szCs w:val="32"/>
        </w:rPr>
        <w:t>2023年9月28日至10月22日，</w:t>
      </w:r>
      <w:r>
        <w:rPr>
          <w:rFonts w:hint="default" w:ascii="Times New Roman" w:hAnsi="Times New Roman" w:eastAsia="仿宋_GB2312" w:cs="Times New Roman"/>
          <w:sz w:val="32"/>
          <w:szCs w:val="32"/>
          <w:lang w:val="en-US" w:eastAsia="zh-CN"/>
        </w:rPr>
        <w:t>四届</w:t>
      </w:r>
      <w:r>
        <w:rPr>
          <w:rFonts w:hint="default" w:ascii="Times New Roman" w:hAnsi="Times New Roman" w:eastAsia="仿宋_GB2312" w:cs="Times New Roman"/>
          <w:sz w:val="32"/>
          <w:szCs w:val="32"/>
        </w:rPr>
        <w:t>区委</w:t>
      </w:r>
      <w:r>
        <w:rPr>
          <w:rFonts w:hint="default" w:ascii="Times New Roman" w:hAnsi="Times New Roman" w:eastAsia="仿宋_GB2312" w:cs="Times New Roman"/>
          <w:sz w:val="32"/>
          <w:szCs w:val="32"/>
          <w:lang w:val="en-US" w:eastAsia="zh-CN"/>
        </w:rPr>
        <w:t>第四轮巡察</w:t>
      </w:r>
      <w:r>
        <w:rPr>
          <w:rFonts w:hint="default" w:ascii="Times New Roman" w:hAnsi="Times New Roman" w:eastAsia="仿宋_GB2312" w:cs="Times New Roman"/>
          <w:sz w:val="32"/>
          <w:szCs w:val="32"/>
        </w:rPr>
        <w:t>第二巡察组对区委编办进行了巡察，2024年1月15日反馈了巡察意见。</w:t>
      </w:r>
      <w:r>
        <w:rPr>
          <w:rFonts w:hint="default" w:ascii="Times New Roman" w:hAnsi="Times New Roman" w:eastAsia="仿宋_GB2312" w:cs="Times New Roman"/>
          <w:sz w:val="32"/>
          <w:szCs w:val="32"/>
        </w:rPr>
        <w:t>根据《中国共产党巡视工作条例》有关规定，现将</w:t>
      </w:r>
      <w:r>
        <w:rPr>
          <w:rFonts w:hint="default" w:ascii="Times New Roman" w:hAnsi="Times New Roman" w:eastAsia="仿宋_GB2312" w:cs="Times New Roman"/>
          <w:sz w:val="32"/>
          <w:szCs w:val="32"/>
          <w:lang w:val="en-US" w:eastAsia="zh-CN"/>
        </w:rPr>
        <w:t>巡察整改进展情况通报如下</w:t>
      </w:r>
      <w:r>
        <w:rPr>
          <w:rFonts w:hint="default" w:ascii="Times New Roman" w:hAnsi="Times New Roman" w:eastAsia="仿宋_GB2312" w:cs="Times New Roman"/>
          <w:sz w:val="32"/>
          <w:szCs w:val="32"/>
          <w:lang w:eastAsia="zh-CN"/>
        </w:rPr>
        <w:t>。</w:t>
      </w:r>
    </w:p>
    <w:p w14:paraId="5D82B7DE">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黑体" w:cs="Times New Roman"/>
          <w:kern w:val="0"/>
          <w:sz w:val="32"/>
          <w:szCs w:val="32"/>
          <w:lang w:val="en-US" w:eastAsia="zh-CN"/>
        </w:rPr>
      </w:pPr>
      <w:r>
        <w:rPr>
          <w:rFonts w:hint="default" w:ascii="Times New Roman" w:hAnsi="Times New Roman" w:eastAsia="黑体" w:cs="Times New Roman"/>
          <w:kern w:val="0"/>
          <w:sz w:val="32"/>
          <w:szCs w:val="32"/>
        </w:rPr>
        <w:t>一、</w:t>
      </w:r>
      <w:r>
        <w:rPr>
          <w:rFonts w:hint="default" w:ascii="Times New Roman" w:hAnsi="Times New Roman" w:eastAsia="黑体" w:cs="Times New Roman"/>
          <w:kern w:val="0"/>
          <w:sz w:val="32"/>
          <w:szCs w:val="32"/>
          <w:lang w:val="en-US" w:eastAsia="zh-CN"/>
        </w:rPr>
        <w:t>组织落实整改情况</w:t>
      </w:r>
    </w:p>
    <w:p w14:paraId="2F4283EF">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黑体" w:cs="Times New Roman"/>
          <w:kern w:val="0"/>
          <w:sz w:val="32"/>
          <w:szCs w:val="32"/>
        </w:rPr>
      </w:pPr>
      <w:r>
        <w:rPr>
          <w:rFonts w:hint="default" w:ascii="Times New Roman" w:hAnsi="Times New Roman" w:eastAsia="仿宋_GB2312" w:cs="Times New Roman"/>
          <w:sz w:val="32"/>
          <w:szCs w:val="32"/>
          <w:lang w:val="en-US" w:eastAsia="zh-CN"/>
        </w:rPr>
        <w:t>区委编办</w:t>
      </w:r>
      <w:r>
        <w:rPr>
          <w:rFonts w:hint="default" w:ascii="Times New Roman" w:hAnsi="Times New Roman" w:eastAsia="仿宋_GB2312" w:cs="Times New Roman"/>
          <w:sz w:val="32"/>
          <w:szCs w:val="32"/>
        </w:rPr>
        <w:t>高度重视，全盘接受巡察组的巡察反馈意见，并</w:t>
      </w:r>
      <w:r>
        <w:rPr>
          <w:rFonts w:hint="default" w:ascii="Times New Roman" w:hAnsi="Times New Roman" w:eastAsia="仿宋_GB2312" w:cs="Times New Roman"/>
          <w:sz w:val="32"/>
          <w:szCs w:val="32"/>
        </w:rPr>
        <w:t>把巡察整改列为机关一项重要政治任务，严格按照要求，不折不扣抓好整改落实</w:t>
      </w:r>
      <w:r>
        <w:rPr>
          <w:rFonts w:hint="default" w:ascii="Times New Roman" w:hAnsi="Times New Roman" w:eastAsia="仿宋_GB2312" w:cs="Times New Roman"/>
          <w:sz w:val="32"/>
          <w:szCs w:val="32"/>
        </w:rPr>
        <w:t>。</w:t>
      </w:r>
    </w:p>
    <w:p w14:paraId="4B876E7B">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（一）加强组织领导，压实工作责任。</w:t>
      </w:r>
      <w:r>
        <w:rPr>
          <w:rFonts w:hint="default" w:ascii="Times New Roman" w:hAnsi="Times New Roman" w:eastAsia="仿宋_GB2312" w:cs="Times New Roman"/>
          <w:sz w:val="32"/>
          <w:szCs w:val="32"/>
        </w:rPr>
        <w:t>为确保巡察整改工作有序推进，办领导班子在问题反馈后立即召开了专题会议，为巡察整改谋思路、把方向、定标准，想办法。同时，</w:t>
      </w:r>
      <w:r>
        <w:rPr>
          <w:rFonts w:hint="default" w:ascii="Times New Roman" w:hAnsi="Times New Roman" w:eastAsia="仿宋_GB2312" w:cs="Times New Roman"/>
          <w:sz w:val="32"/>
          <w:szCs w:val="32"/>
        </w:rPr>
        <w:t>及时召开巡察整改专题民主生活会，结合巡察反馈意见进行深刻剖析、对照检查，把巡察反馈的问题说清楚、谈透彻。</w:t>
      </w:r>
      <w:r>
        <w:rPr>
          <w:rFonts w:hint="default" w:ascii="Times New Roman" w:hAnsi="Times New Roman" w:eastAsia="仿宋_GB2312" w:cs="Times New Roman"/>
          <w:sz w:val="32"/>
          <w:szCs w:val="32"/>
        </w:rPr>
        <w:t>第一时间成立了区委编办巡察整改工作领导小组，由</w:t>
      </w:r>
      <w:r>
        <w:rPr>
          <w:rFonts w:hint="default" w:ascii="Times New Roman" w:hAnsi="Times New Roman" w:eastAsia="仿宋_GB2312" w:cs="Times New Roman"/>
          <w:sz w:val="32"/>
          <w:szCs w:val="32"/>
        </w:rPr>
        <w:t>主要领导任组长，班子其他领导为副组长，成员由各组室负责人组成。领导小组下设办公室，办公室设在秘书组，具体负责巡察反馈问题的整改汇总、督查等工作</w:t>
      </w:r>
      <w:r>
        <w:rPr>
          <w:rFonts w:hint="default" w:ascii="Times New Roman" w:hAnsi="Times New Roman" w:eastAsia="仿宋_GB2312" w:cs="Times New Roman"/>
          <w:sz w:val="32"/>
          <w:szCs w:val="32"/>
        </w:rPr>
        <w:t>。领导小组成员坚持问题导向，积极落实整改责任，形成了组长挂帅，各副组长牵头，领导小组成员抓好具体贯彻落实的有力格局。</w:t>
      </w:r>
    </w:p>
    <w:p w14:paraId="05B604AE">
      <w:pPr>
        <w:pStyle w:val="4"/>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（二）抓实责任分解，细化整改措施。</w:t>
      </w:r>
      <w:r>
        <w:rPr>
          <w:rFonts w:hint="default" w:ascii="Times New Roman" w:hAnsi="Times New Roman" w:eastAsia="仿宋_GB2312" w:cs="Times New Roman"/>
          <w:sz w:val="32"/>
          <w:szCs w:val="32"/>
        </w:rPr>
        <w:t>办巡察整改工作领导小组紧紧围绕巡察反馈意见和整改工作要求，</w:t>
      </w:r>
      <w:r>
        <w:rPr>
          <w:rFonts w:hint="default" w:ascii="Times New Roman" w:hAnsi="Times New Roman" w:eastAsia="仿宋_GB2312" w:cs="Times New Roman"/>
          <w:sz w:val="32"/>
          <w:szCs w:val="32"/>
          <w:lang w:val="en-US" w:eastAsia="zh-CN"/>
        </w:rPr>
        <w:t>及时</w:t>
      </w:r>
      <w:r>
        <w:rPr>
          <w:rFonts w:hint="default" w:ascii="Times New Roman" w:hAnsi="Times New Roman" w:eastAsia="仿宋_GB2312" w:cs="Times New Roman"/>
          <w:sz w:val="32"/>
          <w:szCs w:val="32"/>
        </w:rPr>
        <w:t>制定印发了区委编办《关于落实区委第二巡察组反馈意见的整改方案》，明确了指导思想、组织领导、方法步骤、整改内容和工作要求五个方面的内容，对巡察反馈的问题，</w:t>
      </w:r>
      <w:r>
        <w:rPr>
          <w:rFonts w:hint="default" w:ascii="Times New Roman" w:hAnsi="Times New Roman" w:eastAsia="仿宋_GB2312" w:cs="Times New Roman"/>
          <w:sz w:val="32"/>
          <w:szCs w:val="32"/>
        </w:rPr>
        <w:t>从</w:t>
      </w:r>
      <w:r>
        <w:rPr>
          <w:rFonts w:hint="default" w:ascii="Times New Roman" w:hAnsi="Times New Roman" w:eastAsia="仿宋_GB2312" w:cs="Times New Roman"/>
          <w:bCs/>
          <w:kern w:val="2"/>
          <w:sz w:val="32"/>
          <w:szCs w:val="32"/>
        </w:rPr>
        <w:t>4</w:t>
      </w:r>
      <w:r>
        <w:rPr>
          <w:rFonts w:hint="default" w:ascii="Times New Roman" w:hAnsi="Times New Roman" w:eastAsia="仿宋_GB2312" w:cs="Times New Roman"/>
          <w:sz w:val="32"/>
          <w:szCs w:val="32"/>
        </w:rPr>
        <w:t>个方面</w:t>
      </w:r>
      <w:r>
        <w:rPr>
          <w:rFonts w:hint="default" w:ascii="Times New Roman" w:hAnsi="Times New Roman" w:eastAsia="仿宋_GB2312" w:cs="Times New Roman"/>
          <w:bCs/>
          <w:kern w:val="2"/>
          <w:sz w:val="32"/>
          <w:szCs w:val="32"/>
        </w:rPr>
        <w:t>11类24条问题</w:t>
      </w:r>
      <w:r>
        <w:rPr>
          <w:rFonts w:hint="default" w:ascii="Times New Roman" w:hAnsi="Times New Roman" w:eastAsia="仿宋_GB2312" w:cs="Times New Roman"/>
          <w:sz w:val="32"/>
          <w:szCs w:val="32"/>
        </w:rPr>
        <w:t>逐项细化成了</w:t>
      </w:r>
      <w:r>
        <w:rPr>
          <w:rFonts w:hint="default" w:ascii="Times New Roman" w:hAnsi="Times New Roman" w:eastAsia="仿宋_GB2312" w:cs="Times New Roman"/>
          <w:bCs/>
          <w:kern w:val="2"/>
          <w:sz w:val="32"/>
          <w:szCs w:val="32"/>
        </w:rPr>
        <w:t>48</w:t>
      </w:r>
      <w:r>
        <w:rPr>
          <w:rFonts w:hint="default" w:ascii="Times New Roman" w:hAnsi="Times New Roman" w:eastAsia="仿宋_GB2312" w:cs="Times New Roman"/>
          <w:sz w:val="32"/>
          <w:szCs w:val="32"/>
        </w:rPr>
        <w:t>条整改措施，</w:t>
      </w:r>
      <w:r>
        <w:rPr>
          <w:rFonts w:hint="default" w:ascii="Times New Roman" w:hAnsi="Times New Roman" w:eastAsia="仿宋_GB2312" w:cs="Times New Roman"/>
          <w:sz w:val="32"/>
          <w:szCs w:val="32"/>
        </w:rPr>
        <w:t>明确了责任领导、具体承办人员和整改时限。</w:t>
      </w:r>
      <w:r>
        <w:rPr>
          <w:rFonts w:hint="default" w:ascii="Times New Roman" w:hAnsi="Times New Roman" w:eastAsia="仿宋_GB2312" w:cs="Times New Roman"/>
          <w:sz w:val="32"/>
          <w:szCs w:val="32"/>
        </w:rPr>
        <w:t>领导班子主动辨析问题，班子成员和组（室）负责人主动认领问题、划定责任，全办上下层层带动，深入分析查找问题的根源，制定巡察整改问题台账，逐项制定整改落实的举措，把整改事项落实到责任领导和责任组室，明确了完成时限，</w:t>
      </w:r>
      <w:r>
        <w:rPr>
          <w:rFonts w:hint="default" w:ascii="Times New Roman" w:hAnsi="Times New Roman" w:eastAsia="仿宋_GB2312" w:cs="Times New Roman"/>
          <w:sz w:val="32"/>
          <w:szCs w:val="32"/>
        </w:rPr>
        <w:t>切实做到了领导责任到位、任务分解到位、安排部署到位，工作机制到位。</w:t>
      </w:r>
    </w:p>
    <w:p w14:paraId="0679651D">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（三）加强工作督导，抓好工作落实</w:t>
      </w:r>
      <w:r>
        <w:rPr>
          <w:rFonts w:hint="default" w:ascii="Times New Roman" w:hAnsi="Times New Roman" w:eastAsia="仿宋_GB2312" w:cs="Times New Roman"/>
          <w:sz w:val="32"/>
          <w:szCs w:val="32"/>
        </w:rPr>
        <w:t>。办巡察整改工作领导小组坚持挂图作战，严格对照整改方案，</w:t>
      </w:r>
      <w:r>
        <w:rPr>
          <w:rFonts w:hint="default" w:ascii="Times New Roman" w:hAnsi="Times New Roman" w:eastAsia="仿宋_GB2312" w:cs="Times New Roman"/>
          <w:sz w:val="32"/>
          <w:szCs w:val="32"/>
        </w:rPr>
        <w:t>采取每月一研判、每月一汇报的方式，</w:t>
      </w:r>
      <w:r>
        <w:rPr>
          <w:rFonts w:hint="default" w:ascii="Times New Roman" w:hAnsi="Times New Roman" w:eastAsia="仿宋_GB2312" w:cs="Times New Roman"/>
          <w:sz w:val="32"/>
          <w:szCs w:val="32"/>
        </w:rPr>
        <w:t>定期对各整改工作进行督导检查，</w:t>
      </w:r>
      <w:r>
        <w:rPr>
          <w:rFonts w:hint="default" w:ascii="Times New Roman" w:hAnsi="Times New Roman" w:eastAsia="仿宋_GB2312" w:cs="Times New Roman"/>
          <w:sz w:val="32"/>
          <w:szCs w:val="32"/>
        </w:rPr>
        <w:t>全面掌握整改工作情况</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建立了整改落实督查台账制度，对整改任务进行“挂号”，并实时跟进，</w:t>
      </w:r>
      <w:r>
        <w:rPr>
          <w:rFonts w:hint="default" w:ascii="Times New Roman" w:hAnsi="Times New Roman" w:eastAsia="仿宋_GB2312" w:cs="Times New Roman"/>
          <w:sz w:val="32"/>
          <w:szCs w:val="32"/>
        </w:rPr>
        <w:t>通过动态管理、台账推进、对账销号的方式，</w:t>
      </w:r>
      <w:r>
        <w:rPr>
          <w:rFonts w:hint="default" w:ascii="Times New Roman" w:hAnsi="Times New Roman" w:eastAsia="仿宋_GB2312" w:cs="Times New Roman"/>
          <w:sz w:val="32"/>
          <w:szCs w:val="32"/>
        </w:rPr>
        <w:t>完成一件，“销号”一件，</w:t>
      </w:r>
      <w:r>
        <w:rPr>
          <w:rFonts w:hint="default" w:ascii="Times New Roman" w:hAnsi="Times New Roman" w:eastAsia="仿宋_GB2312" w:cs="Times New Roman"/>
          <w:sz w:val="32"/>
          <w:szCs w:val="32"/>
        </w:rPr>
        <w:t>督促各组室严格落实整改责任，切实把思想和行动统一到区委关于巡察工作的要求上来，与深化“三个年”活动和巩固拓展主题教育成果结合起来，以巡察成果运用和整改实际成效，推动我办各项工作取得新突破，收获新成绩。</w:t>
      </w:r>
    </w:p>
    <w:p w14:paraId="13D152E5">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kern w:val="0"/>
          <w:sz w:val="32"/>
          <w:szCs w:val="32"/>
        </w:rPr>
        <w:t>二、</w:t>
      </w:r>
      <w:r>
        <w:rPr>
          <w:rFonts w:hint="default" w:ascii="Times New Roman" w:hAnsi="Times New Roman" w:eastAsia="黑体" w:cs="Times New Roman"/>
          <w:kern w:val="0"/>
          <w:sz w:val="32"/>
          <w:szCs w:val="32"/>
          <w:lang w:val="en-US" w:eastAsia="zh-CN"/>
        </w:rPr>
        <w:t>已完成整改事项落实情况</w:t>
      </w:r>
    </w:p>
    <w:p w14:paraId="2A6F06FC">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（一）聚焦贯彻落实党的路线方针政策和党中央决策部署方面</w:t>
      </w:r>
    </w:p>
    <w:p w14:paraId="59628B60">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仿宋_GB2312" w:cs="Times New Roman"/>
          <w:b/>
          <w:bCs/>
          <w:sz w:val="32"/>
          <w:szCs w:val="32"/>
        </w:rPr>
        <w:t>1.关于“</w:t>
      </w:r>
      <w:r>
        <w:rPr>
          <w:rFonts w:hint="default" w:ascii="Times New Roman" w:hAnsi="Times New Roman" w:eastAsia="仿宋_GB2312" w:cs="Times New Roman"/>
          <w:b/>
          <w:bCs/>
          <w:sz w:val="32"/>
          <w:szCs w:val="32"/>
        </w:rPr>
        <w:t>政治理论学习不系统、不扎实</w:t>
      </w:r>
      <w:r>
        <w:rPr>
          <w:rFonts w:hint="default" w:ascii="Times New Roman" w:hAnsi="Times New Roman" w:eastAsia="仿宋_GB2312" w:cs="Times New Roman"/>
          <w:b/>
          <w:bCs/>
          <w:sz w:val="32"/>
          <w:szCs w:val="32"/>
        </w:rPr>
        <w:t>”的问题。</w:t>
      </w:r>
    </w:p>
    <w:p w14:paraId="4198A44B">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（1）学习习近平新时代中国特色社会主义思想不够扎实。</w:t>
      </w:r>
    </w:p>
    <w:p w14:paraId="114B2A7B">
      <w:pPr>
        <w:pStyle w:val="10"/>
        <w:keepNext w:val="0"/>
        <w:keepLines w:val="0"/>
        <w:pageBreakBefore w:val="0"/>
        <w:widowControl w:val="0"/>
        <w:kinsoku/>
        <w:wordWrap/>
        <w:overflowPunct/>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整改措施及成效：</w:t>
      </w:r>
    </w:p>
    <w:p w14:paraId="05A2215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一是对反馈问题专题研究，着重对固定表述错误、表述不规范部分进行了强调，切实提升党员干部工作标准，避免类似问题发生。</w:t>
      </w:r>
    </w:p>
    <w:p w14:paraId="2289A238">
      <w:pPr>
        <w:pStyle w:val="10"/>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紧密结合年初各项工作安排，先后制定印发了我办《理论学习计划》《干部教育培训计划》等一系列文件，坚持把深入学习贯彻习近平新时代中国特色社会主义思想作为一项长期的政治任务来抓，持续贯彻落实习近平总书记来陕考察重要讲话精神。</w:t>
      </w:r>
    </w:p>
    <w:p w14:paraId="3E64F0D4">
      <w:pPr>
        <w:pStyle w:val="10"/>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是坚持集体学习和个人自学相结合。每周组织机关干部集中学习，通过政治理论集训、专题研讨交流、开设“微”党课等活动，采取现场参观教育、组织观影等方式，带动全体党员干部学在深处、干在实处，不断增强“四个意识”，坚定“四个自信”，做到“两个维护”。</w:t>
      </w:r>
    </w:p>
    <w:p w14:paraId="2E9FEB3D">
      <w:pPr>
        <w:pStyle w:val="10"/>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四是坚持将理论学习同推动工作落实相结合，立足岗位实际，全面谋划</w:t>
      </w:r>
      <w:r>
        <w:rPr>
          <w:rFonts w:hint="default" w:ascii="Times New Roman" w:hAnsi="Times New Roman" w:eastAsia="仿宋_GB2312" w:cs="Times New Roman"/>
          <w:sz w:val="32"/>
          <w:szCs w:val="32"/>
          <w:lang w:val="en-US" w:eastAsia="zh-CN"/>
        </w:rPr>
        <w:t>年度</w:t>
      </w:r>
      <w:r>
        <w:rPr>
          <w:rFonts w:hint="default" w:ascii="Times New Roman" w:hAnsi="Times New Roman" w:eastAsia="仿宋_GB2312" w:cs="Times New Roman"/>
          <w:sz w:val="32"/>
          <w:szCs w:val="32"/>
        </w:rPr>
        <w:t>重点工作和争先创优工作。</w:t>
      </w:r>
    </w:p>
    <w:p w14:paraId="74835637">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w:t>
      </w:r>
      <w:r>
        <w:rPr>
          <w:rFonts w:hint="default" w:ascii="Times New Roman" w:hAnsi="Times New Roman" w:eastAsia="仿宋_GB2312" w:cs="Times New Roman"/>
          <w:b/>
          <w:bCs/>
          <w:sz w:val="32"/>
          <w:szCs w:val="32"/>
        </w:rPr>
        <w:t>未认真落实“第一议题”制度。</w:t>
      </w:r>
    </w:p>
    <w:p w14:paraId="47E9A3A1">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整改措施及成效：</w:t>
      </w:r>
    </w:p>
    <w:p w14:paraId="780CE7A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一是认真落实“第一议题”制度，切实将学习习近平新时代中国特色社会主义思想、党的二十大精神、习近平总书记来陕考察重要讲话重要指示精神等内容作为室务会、支委会及支部党员大会的“第一议题”，先后组织学习了习近平法治思想、习近平生态文明思想、习近平总书记关于意识形态工作的重要论述，以及习近平总书记在省部级主要领导干部推动金融高质量发展专题研讨班开班式上的重要讲话等10余次。</w:t>
      </w:r>
    </w:p>
    <w:p w14:paraId="0DE4BD3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及时跟进学习习近平总书记最新讲话、最新文章、最新指示、最新要求，先后在机关干部大会、区委编委会上组织学习了习近平总书记2023年7月在二十届中央机构编制委员会第一次会议上的重要讲话精神，并结合编办工作实际组织机关干部12人进行交流研讨，切实提升学习效果。</w:t>
      </w:r>
    </w:p>
    <w:p w14:paraId="73FA696A">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（3）学习党的二十大精神以及习近平总书记历次来陕考察重要讲话重要指示精神有不足。</w:t>
      </w:r>
    </w:p>
    <w:p w14:paraId="3EE1D486">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整改措施及成效：</w:t>
      </w:r>
    </w:p>
    <w:p w14:paraId="20D0DE6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一</w:t>
      </w:r>
      <w:r>
        <w:rPr>
          <w:rFonts w:hint="default" w:ascii="Times New Roman" w:hAnsi="Times New Roman" w:eastAsia="仿宋_GB2312" w:cs="Times New Roman"/>
          <w:sz w:val="32"/>
          <w:szCs w:val="32"/>
        </w:rPr>
        <w:t>是召开专题会，深入学习了习近平总书记历次来陕考察重要讲话重要指示精神，领导班子带头开展补学，班子成员结合编办职能职责和当前中心工作，开展了交流研讨。</w:t>
      </w:r>
    </w:p>
    <w:p w14:paraId="3F56175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二是参考区委宣传部推送的学习提示，安排专人收集整理习近平总书记最新讲话精神，每周组织全体干部跟进学习，切实提高理论学习主动性、自觉性及时效性。</w:t>
      </w:r>
    </w:p>
    <w:p w14:paraId="3563A2A3">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2.关于“履行核心职能职责有差距”的问题。</w:t>
      </w:r>
    </w:p>
    <w:p w14:paraId="2E426D73">
      <w:pPr>
        <w:pStyle w:val="4"/>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（4）破解机构编制制约难题方面的参谋助手作用发挥不充分</w:t>
      </w:r>
      <w:r>
        <w:rPr>
          <w:rFonts w:hint="default" w:ascii="Times New Roman" w:hAnsi="Times New Roman" w:eastAsia="仿宋_GB2312" w:cs="Times New Roman"/>
          <w:sz w:val="32"/>
          <w:szCs w:val="32"/>
        </w:rPr>
        <w:t>。</w:t>
      </w:r>
    </w:p>
    <w:p w14:paraId="768F5A32">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整改措施及成效：</w:t>
      </w:r>
    </w:p>
    <w:p w14:paraId="1F2E5AF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一是加强业务技能学习。</w:t>
      </w:r>
      <w:r>
        <w:rPr>
          <w:rFonts w:hint="default" w:ascii="Times New Roman" w:hAnsi="Times New Roman" w:eastAsia="仿宋_GB2312" w:cs="Times New Roman"/>
          <w:bCs/>
          <w:sz w:val="32"/>
          <w:szCs w:val="32"/>
        </w:rPr>
        <w:t>认真组织学习</w:t>
      </w:r>
      <w:r>
        <w:rPr>
          <w:rFonts w:hint="default" w:ascii="Times New Roman" w:hAnsi="Times New Roman" w:eastAsia="仿宋_GB2312" w:cs="Times New Roman"/>
          <w:sz w:val="32"/>
          <w:szCs w:val="32"/>
        </w:rPr>
        <w:t>习近平总书记关于机构编制工作的重要论述，</w:t>
      </w:r>
      <w:r>
        <w:rPr>
          <w:rFonts w:hint="default" w:ascii="Times New Roman" w:hAnsi="Times New Roman" w:eastAsia="仿宋_GB2312" w:cs="Times New Roman"/>
          <w:sz w:val="32"/>
          <w:szCs w:val="32"/>
        </w:rPr>
        <w:t>业务分管领导在“微”党课上为全体干部解读《宝鸡市机构编制管理工作细则》，培训机构编制业务知识，切实提高编办干部业务水平。</w:t>
      </w:r>
    </w:p>
    <w:p w14:paraId="1080CC1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sz w:val="32"/>
          <w:szCs w:val="32"/>
        </w:rPr>
        <w:t>二是持续优化机构职能体系。</w:t>
      </w:r>
      <w:r>
        <w:rPr>
          <w:rFonts w:hint="default" w:ascii="Times New Roman" w:hAnsi="Times New Roman" w:eastAsia="仿宋_GB2312" w:cs="Times New Roman"/>
          <w:sz w:val="32"/>
          <w:szCs w:val="32"/>
          <w:lang w:val="en-US" w:eastAsia="zh-CN"/>
        </w:rPr>
        <w:t>扎实做好机构改革“后半篇文章”，跟踪掌握部门“三定”规定落实</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全面完成镇（街道）履职事项清单编制，进一步厘清部门和镇（街道）职责边界。</w:t>
      </w:r>
    </w:p>
    <w:p w14:paraId="3DB772C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三是加强机构编制管理。</w:t>
      </w:r>
      <w:r>
        <w:rPr>
          <w:rFonts w:hint="default" w:ascii="Times New Roman" w:hAnsi="Times New Roman" w:eastAsia="仿宋_GB2312" w:cs="Times New Roman"/>
          <w:sz w:val="32"/>
          <w:szCs w:val="32"/>
          <w:lang w:val="en-US" w:eastAsia="zh-CN"/>
        </w:rPr>
        <w:t>动态</w:t>
      </w:r>
      <w:r>
        <w:rPr>
          <w:rFonts w:hint="default" w:ascii="Times New Roman" w:hAnsi="Times New Roman" w:eastAsia="仿宋_GB2312" w:cs="Times New Roman"/>
          <w:sz w:val="32"/>
          <w:szCs w:val="32"/>
        </w:rPr>
        <w:t>更新各单位基础信息及人员变动信息，做到库、账、册信息及时、准确，相互统一。持续盘活机构编制资源，合理解决部门诉求，为特教学校、职教中心及工信局、民政局所属事业单位调剂增加了事业编制；建立编制周转池，有效化解退二线领导挤占一般人员编制问题。规范登记管理，顺利完成党政群机关、事业单位年度报告。</w:t>
      </w:r>
    </w:p>
    <w:p w14:paraId="688105E9">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（5）对机构编制工作调研督查不够。</w:t>
      </w:r>
    </w:p>
    <w:p w14:paraId="38897D85">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整改措施及成效：</w:t>
      </w:r>
    </w:p>
    <w:p w14:paraId="3509E74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一是严格执行《机构编制报告制度实施办法》，</w:t>
      </w:r>
      <w:r>
        <w:rPr>
          <w:rFonts w:hint="default" w:ascii="Times New Roman" w:hAnsi="Times New Roman" w:eastAsia="仿宋_GB2312" w:cs="Times New Roman"/>
          <w:sz w:val="32"/>
          <w:szCs w:val="32"/>
          <w:lang w:val="en-US" w:eastAsia="zh-CN"/>
        </w:rPr>
        <w:t>每年</w:t>
      </w:r>
      <w:r>
        <w:rPr>
          <w:rFonts w:hint="default" w:ascii="Times New Roman" w:hAnsi="Times New Roman" w:eastAsia="仿宋_GB2312" w:cs="Times New Roman"/>
          <w:sz w:val="32"/>
          <w:szCs w:val="32"/>
        </w:rPr>
        <w:t>指导督促</w:t>
      </w:r>
      <w:r>
        <w:rPr>
          <w:rFonts w:hint="default" w:ascii="Times New Roman" w:hAnsi="Times New Roman" w:eastAsia="仿宋_GB2312" w:cs="Times New Roman"/>
          <w:sz w:val="32"/>
          <w:szCs w:val="32"/>
          <w:lang w:val="en-US" w:eastAsia="zh-CN"/>
        </w:rPr>
        <w:t>区级各</w:t>
      </w:r>
      <w:r>
        <w:rPr>
          <w:rFonts w:hint="default" w:ascii="Times New Roman" w:hAnsi="Times New Roman" w:eastAsia="仿宋_GB2312" w:cs="Times New Roman"/>
          <w:sz w:val="32"/>
          <w:szCs w:val="32"/>
        </w:rPr>
        <w:t>部门和镇街开展报告工作，按时完成了区委编委向市委编委报告</w:t>
      </w:r>
      <w:r>
        <w:rPr>
          <w:rFonts w:hint="default" w:ascii="Times New Roman" w:hAnsi="Times New Roman" w:eastAsia="仿宋_GB2312" w:cs="Times New Roman"/>
          <w:bCs/>
          <w:sz w:val="32"/>
          <w:szCs w:val="32"/>
        </w:rPr>
        <w:t>上</w:t>
      </w:r>
      <w:r>
        <w:rPr>
          <w:rFonts w:hint="default" w:ascii="Times New Roman" w:hAnsi="Times New Roman" w:eastAsia="仿宋_GB2312" w:cs="Times New Roman"/>
          <w:sz w:val="32"/>
          <w:szCs w:val="32"/>
        </w:rPr>
        <w:t>年度机构编制重要事项的呈报工作。</w:t>
      </w:r>
    </w:p>
    <w:p w14:paraId="67A482B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二是</w:t>
      </w:r>
      <w:r>
        <w:rPr>
          <w:rFonts w:hint="default" w:ascii="Times New Roman" w:hAnsi="Times New Roman" w:eastAsia="仿宋_GB2312" w:cs="Times New Roman"/>
          <w:sz w:val="32"/>
          <w:szCs w:val="32"/>
          <w:lang w:val="en-US" w:eastAsia="zh-CN"/>
        </w:rPr>
        <w:t>将机构编制督查检查和调查研究作为工作重点，年初</w:t>
      </w:r>
      <w:r>
        <w:rPr>
          <w:rFonts w:hint="default" w:ascii="Times New Roman" w:hAnsi="Times New Roman" w:eastAsia="仿宋_GB2312" w:cs="Times New Roman"/>
          <w:sz w:val="32"/>
          <w:szCs w:val="32"/>
        </w:rPr>
        <w:t>结合实际</w:t>
      </w:r>
      <w:r>
        <w:rPr>
          <w:rFonts w:hint="default" w:ascii="Times New Roman" w:hAnsi="Times New Roman" w:eastAsia="仿宋_GB2312" w:cs="Times New Roman"/>
          <w:sz w:val="32"/>
          <w:szCs w:val="32"/>
          <w:lang w:val="en-US" w:eastAsia="zh-CN"/>
        </w:rPr>
        <w:t>研究确定当</w:t>
      </w:r>
      <w:r>
        <w:rPr>
          <w:rFonts w:hint="default" w:ascii="Times New Roman" w:hAnsi="Times New Roman" w:eastAsia="仿宋_GB2312" w:cs="Times New Roman"/>
          <w:sz w:val="32"/>
          <w:szCs w:val="32"/>
        </w:rPr>
        <w:t>年重点调研课题及机构编制督查检查事项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并集中力量组织实施。</w:t>
      </w:r>
      <w:r>
        <w:rPr>
          <w:rFonts w:hint="default" w:ascii="Times New Roman" w:hAnsi="Times New Roman" w:eastAsia="仿宋_GB2312" w:cs="Times New Roman"/>
          <w:sz w:val="32"/>
          <w:szCs w:val="32"/>
        </w:rPr>
        <w:t>《陈仓区深化基层综合执法体制改革的探析》调研报告荣获全省机构编制调研工作优秀奖。</w:t>
      </w:r>
    </w:p>
    <w:p w14:paraId="3053FB9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是</w:t>
      </w:r>
      <w:r>
        <w:rPr>
          <w:rFonts w:hint="default" w:ascii="Times New Roman" w:hAnsi="Times New Roman" w:eastAsia="仿宋_GB2312" w:cs="Times New Roman"/>
          <w:sz w:val="32"/>
          <w:szCs w:val="32"/>
          <w:lang w:val="en-US" w:eastAsia="zh-CN"/>
        </w:rPr>
        <w:t>通过实地查看、座谈交流等方式，</w:t>
      </w:r>
      <w:r>
        <w:rPr>
          <w:rFonts w:hint="default" w:ascii="Times New Roman" w:hAnsi="Times New Roman" w:eastAsia="仿宋_GB2312" w:cs="Times New Roman"/>
          <w:sz w:val="32"/>
          <w:szCs w:val="32"/>
        </w:rPr>
        <w:t>组织人员到社会工作部、</w:t>
      </w:r>
      <w:r>
        <w:rPr>
          <w:rFonts w:hint="default" w:ascii="Times New Roman" w:hAnsi="Times New Roman" w:eastAsia="仿宋_GB2312" w:cs="Times New Roman"/>
          <w:sz w:val="32"/>
          <w:szCs w:val="32"/>
          <w:lang w:val="en-US" w:eastAsia="zh-CN"/>
        </w:rPr>
        <w:t>数据局、</w:t>
      </w:r>
      <w:r>
        <w:rPr>
          <w:rFonts w:hint="default" w:ascii="Times New Roman" w:hAnsi="Times New Roman" w:eastAsia="仿宋_GB2312" w:cs="Times New Roman"/>
          <w:sz w:val="32"/>
          <w:szCs w:val="32"/>
        </w:rPr>
        <w:t>民政局、市场监督管理局</w:t>
      </w:r>
      <w:r>
        <w:rPr>
          <w:rFonts w:hint="default" w:ascii="Times New Roman" w:hAnsi="Times New Roman" w:eastAsia="仿宋_GB2312" w:cs="Times New Roman"/>
          <w:sz w:val="32"/>
          <w:szCs w:val="32"/>
          <w:lang w:val="en-US" w:eastAsia="zh-CN"/>
        </w:rPr>
        <w:t>以及部分镇（街道）跟踪掌握</w:t>
      </w:r>
      <w:r>
        <w:rPr>
          <w:rFonts w:hint="default" w:ascii="Times New Roman" w:hAnsi="Times New Roman" w:eastAsia="仿宋_GB2312" w:cs="Times New Roman"/>
          <w:sz w:val="32"/>
          <w:szCs w:val="32"/>
        </w:rPr>
        <w:t>“三定”规定执行、职能划转、人员调整等情况，为</w:t>
      </w:r>
      <w:r>
        <w:rPr>
          <w:rFonts w:hint="default" w:ascii="Times New Roman" w:hAnsi="Times New Roman" w:eastAsia="仿宋_GB2312" w:cs="Times New Roman"/>
          <w:sz w:val="32"/>
          <w:szCs w:val="32"/>
          <w:lang w:val="en-US" w:eastAsia="zh-CN"/>
        </w:rPr>
        <w:t>扎实</w:t>
      </w:r>
      <w:r>
        <w:rPr>
          <w:rFonts w:hint="default" w:ascii="Times New Roman" w:hAnsi="Times New Roman" w:eastAsia="仿宋_GB2312" w:cs="Times New Roman"/>
          <w:sz w:val="32"/>
          <w:szCs w:val="32"/>
        </w:rPr>
        <w:t>做好机构改革“后半篇文章”持续加力。</w:t>
      </w:r>
    </w:p>
    <w:p w14:paraId="7132AB1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是开展了事业单位调研</w:t>
      </w:r>
      <w:r>
        <w:rPr>
          <w:rFonts w:hint="default" w:ascii="Times New Roman" w:hAnsi="Times New Roman" w:eastAsia="仿宋_GB2312" w:cs="Times New Roman"/>
          <w:sz w:val="32"/>
          <w:szCs w:val="32"/>
          <w:lang w:val="en-US" w:eastAsia="zh-CN"/>
        </w:rPr>
        <w:t>和履职评估</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集中力量</w:t>
      </w:r>
      <w:r>
        <w:rPr>
          <w:rFonts w:hint="default" w:ascii="Times New Roman" w:hAnsi="Times New Roman" w:eastAsia="仿宋_GB2312" w:cs="Times New Roman"/>
          <w:sz w:val="32"/>
          <w:szCs w:val="32"/>
        </w:rPr>
        <w:t>对人大、发改、民政、应急、人社、林业、水利等部门所属事业单位运行及编制使用情况进行了调研，提出编制调整意见，民生领域用编需求得到充分保障。</w:t>
      </w:r>
      <w:r>
        <w:rPr>
          <w:rFonts w:hint="default" w:ascii="Times New Roman" w:hAnsi="Times New Roman" w:eastAsia="仿宋_GB2312" w:cs="Times New Roman"/>
          <w:sz w:val="32"/>
          <w:szCs w:val="32"/>
          <w:lang w:val="en-US" w:eastAsia="zh-CN"/>
        </w:rPr>
        <w:t>重点对农业、林业、水利系统事业单位</w:t>
      </w:r>
      <w:r>
        <w:rPr>
          <w:rFonts w:hint="default" w:ascii="Times New Roman" w:hAnsi="Times New Roman" w:eastAsia="仿宋_GB2312" w:cs="Times New Roman"/>
          <w:sz w:val="32"/>
          <w:szCs w:val="32"/>
        </w:rPr>
        <w:t>机构设置、结构布局、作用发挥及实际运行等方面进行了</w:t>
      </w:r>
      <w:r>
        <w:rPr>
          <w:rFonts w:hint="default" w:ascii="Times New Roman" w:hAnsi="Times New Roman" w:eastAsia="仿宋_GB2312" w:cs="Times New Roman"/>
          <w:sz w:val="32"/>
          <w:szCs w:val="32"/>
          <w:lang w:val="en-US" w:eastAsia="zh-CN"/>
        </w:rPr>
        <w:t>履职评估</w:t>
      </w:r>
      <w:r>
        <w:rPr>
          <w:rFonts w:hint="default" w:ascii="Times New Roman" w:hAnsi="Times New Roman" w:eastAsia="仿宋_GB2312" w:cs="Times New Roman"/>
          <w:sz w:val="32"/>
          <w:szCs w:val="32"/>
        </w:rPr>
        <w:t>，详细了解事业单位结构布局及体制机制运行过程中存在的问题，为下一步做好事业单位改革工作提供了详实数据。</w:t>
      </w:r>
    </w:p>
    <w:p w14:paraId="519FCF91">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（6）</w:t>
      </w:r>
      <w:r>
        <w:rPr>
          <w:rFonts w:hint="default" w:ascii="Times New Roman" w:hAnsi="Times New Roman" w:eastAsia="仿宋_GB2312" w:cs="Times New Roman"/>
          <w:b/>
          <w:sz w:val="32"/>
          <w:szCs w:val="32"/>
        </w:rPr>
        <w:t>驻村帮扶工作用力不足。</w:t>
      </w:r>
    </w:p>
    <w:p w14:paraId="40B9E621">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整改措施及成效：</w:t>
      </w:r>
    </w:p>
    <w:p w14:paraId="1FBAEEB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一是严格按照结对帮扶工作要求，</w:t>
      </w:r>
      <w:r>
        <w:rPr>
          <w:rFonts w:hint="default" w:ascii="Times New Roman" w:hAnsi="Times New Roman" w:eastAsia="仿宋_GB2312" w:cs="Times New Roman"/>
          <w:sz w:val="32"/>
          <w:szCs w:val="32"/>
          <w:lang w:val="en-US" w:eastAsia="zh-CN"/>
        </w:rPr>
        <w:t>组织领导干部</w:t>
      </w:r>
      <w:r>
        <w:rPr>
          <w:rFonts w:hint="default" w:ascii="Times New Roman" w:hAnsi="Times New Roman" w:eastAsia="仿宋_GB2312" w:cs="Times New Roman"/>
          <w:sz w:val="32"/>
          <w:szCs w:val="32"/>
        </w:rPr>
        <w:t>深入帮扶村座谈交流，</w:t>
      </w:r>
      <w:r>
        <w:rPr>
          <w:rFonts w:hint="default" w:ascii="Times New Roman" w:hAnsi="Times New Roman" w:eastAsia="仿宋_GB2312" w:cs="Times New Roman"/>
          <w:sz w:val="32"/>
          <w:szCs w:val="32"/>
          <w:lang w:val="en-US" w:eastAsia="zh-CN"/>
        </w:rPr>
        <w:t>研究乡村振兴结对</w:t>
      </w:r>
      <w:r>
        <w:rPr>
          <w:rFonts w:hint="default" w:ascii="Times New Roman" w:hAnsi="Times New Roman" w:eastAsia="仿宋_GB2312" w:cs="Times New Roman"/>
          <w:sz w:val="32"/>
          <w:szCs w:val="32"/>
        </w:rPr>
        <w:t>帮扶工作，确定帮扶重点和方向，并就助力村集体经济发展方面持续用力，积极做好资金和技术支持等工作。</w:t>
      </w:r>
    </w:p>
    <w:p w14:paraId="73DB305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w:t>
      </w:r>
      <w:r>
        <w:rPr>
          <w:rFonts w:hint="default" w:ascii="Times New Roman" w:hAnsi="Times New Roman" w:eastAsia="仿宋_GB2312" w:cs="Times New Roman"/>
          <w:sz w:val="32"/>
          <w:szCs w:val="32"/>
          <w:lang w:val="en-US" w:eastAsia="zh-CN"/>
        </w:rPr>
        <w:t>每年</w:t>
      </w:r>
      <w:r>
        <w:rPr>
          <w:rFonts w:hint="default" w:ascii="Times New Roman" w:hAnsi="Times New Roman" w:eastAsia="仿宋_GB2312" w:cs="Times New Roman"/>
          <w:sz w:val="32"/>
          <w:szCs w:val="32"/>
        </w:rPr>
        <w:t>结合实际制定编办帮扶计划，帮扶干部根据各自帮扶户实际情况制定了个人帮扶计划，形成了帮扶责任清单，并在日常帮扶中积极落实。</w:t>
      </w:r>
    </w:p>
    <w:p w14:paraId="07C5F2D5">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 xml:space="preserve"> (二)聚焦群众身边的腐败问题和不正之风以及群众反映强烈的问题方面</w:t>
      </w:r>
    </w:p>
    <w:p w14:paraId="6FC1282F">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1.关于“落实全面从严治党‘两个责任’有弱项”的问题。</w:t>
      </w:r>
    </w:p>
    <w:p w14:paraId="64842906">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w:t>
      </w:r>
      <w:r>
        <w:rPr>
          <w:rFonts w:hint="eastAsia" w:ascii="Times New Roman" w:hAnsi="Times New Roman" w:eastAsia="仿宋_GB2312" w:cs="Times New Roman"/>
          <w:b/>
          <w:sz w:val="32"/>
          <w:szCs w:val="32"/>
          <w:lang w:val="en-US" w:eastAsia="zh-CN"/>
        </w:rPr>
        <w:t>7</w:t>
      </w:r>
      <w:r>
        <w:rPr>
          <w:rFonts w:hint="default" w:ascii="Times New Roman" w:hAnsi="Times New Roman" w:eastAsia="仿宋_GB2312" w:cs="Times New Roman"/>
          <w:b/>
          <w:sz w:val="32"/>
          <w:szCs w:val="32"/>
        </w:rPr>
        <w:t>）</w:t>
      </w:r>
      <w:r>
        <w:rPr>
          <w:rFonts w:hint="default" w:ascii="Times New Roman" w:hAnsi="Times New Roman" w:eastAsia="仿宋_GB2312" w:cs="Times New Roman"/>
          <w:b/>
          <w:sz w:val="32"/>
          <w:szCs w:val="32"/>
        </w:rPr>
        <w:t>主体责任落实有差距。</w:t>
      </w:r>
    </w:p>
    <w:p w14:paraId="404EA0C8">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整改措施及成效：</w:t>
      </w:r>
    </w:p>
    <w:p w14:paraId="3E78B0F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一是</w:t>
      </w:r>
      <w:r>
        <w:rPr>
          <w:rFonts w:hint="default" w:ascii="Times New Roman" w:hAnsi="Times New Roman" w:eastAsia="仿宋_GB2312" w:cs="Times New Roman"/>
          <w:sz w:val="32"/>
          <w:szCs w:val="32"/>
          <w:lang w:val="en-US" w:eastAsia="zh-CN"/>
        </w:rPr>
        <w:t>每年</w:t>
      </w:r>
      <w:r>
        <w:rPr>
          <w:rFonts w:hint="default" w:ascii="Times New Roman" w:hAnsi="Times New Roman" w:eastAsia="仿宋_GB2312" w:cs="Times New Roman"/>
          <w:sz w:val="32"/>
          <w:szCs w:val="32"/>
        </w:rPr>
        <w:t>研究制定领导班子、主要领导以及班子成员落实全面从严治党主体责任清单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明晰工作任务，明确落实举措。领导干部认真履行“一岗双责”，</w:t>
      </w:r>
      <w:r>
        <w:rPr>
          <w:rFonts w:hint="default" w:ascii="Times New Roman" w:hAnsi="Times New Roman" w:eastAsia="仿宋_GB2312" w:cs="Times New Roman"/>
          <w:sz w:val="32"/>
          <w:szCs w:val="32"/>
        </w:rPr>
        <w:t>分管领导</w:t>
      </w:r>
      <w:r>
        <w:rPr>
          <w:rFonts w:hint="default" w:ascii="Times New Roman" w:hAnsi="Times New Roman" w:eastAsia="仿宋_GB2312" w:cs="Times New Roman"/>
          <w:sz w:val="32"/>
          <w:szCs w:val="32"/>
          <w:lang w:val="en-US" w:eastAsia="zh-CN"/>
        </w:rPr>
        <w:t>定期</w:t>
      </w:r>
      <w:r>
        <w:rPr>
          <w:rFonts w:hint="default" w:ascii="Times New Roman" w:hAnsi="Times New Roman" w:eastAsia="仿宋_GB2312" w:cs="Times New Roman"/>
          <w:sz w:val="32"/>
          <w:szCs w:val="32"/>
        </w:rPr>
        <w:t>同各自分管组室负责人开展谈心谈话。</w:t>
      </w:r>
    </w:p>
    <w:p w14:paraId="346B7E7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二是认真梳理机关现有制度机制，结合实际对机关各项规章制度进行修订完善，全面构建用制度管人、按制度办事的良好局面。</w:t>
      </w:r>
      <w:r>
        <w:rPr>
          <w:rFonts w:hint="default" w:ascii="Times New Roman" w:hAnsi="Times New Roman" w:eastAsia="仿宋_GB2312" w:cs="Times New Roman"/>
          <w:sz w:val="32"/>
          <w:szCs w:val="32"/>
          <w:lang w:val="en-US" w:eastAsia="zh-CN"/>
        </w:rPr>
        <w:t>2024年修改完善内部管理制度20项，2025年修改完善3项。</w:t>
      </w:r>
    </w:p>
    <w:p w14:paraId="69FF9B5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是</w:t>
      </w:r>
      <w:r>
        <w:rPr>
          <w:rFonts w:hint="default" w:ascii="Times New Roman" w:hAnsi="Times New Roman" w:eastAsia="仿宋_GB2312" w:cs="Times New Roman"/>
          <w:sz w:val="32"/>
          <w:szCs w:val="32"/>
          <w:lang w:val="en-US" w:eastAsia="zh-CN"/>
        </w:rPr>
        <w:t>全面</w:t>
      </w:r>
      <w:r>
        <w:rPr>
          <w:rFonts w:hint="default" w:ascii="Times New Roman" w:hAnsi="Times New Roman" w:eastAsia="仿宋_GB2312" w:cs="Times New Roman"/>
          <w:sz w:val="32"/>
          <w:szCs w:val="32"/>
        </w:rPr>
        <w:t>加强干部作风建设，</w:t>
      </w:r>
      <w:r>
        <w:rPr>
          <w:rFonts w:hint="default" w:ascii="Times New Roman" w:hAnsi="Times New Roman" w:eastAsia="仿宋_GB2312" w:cs="Times New Roman"/>
          <w:sz w:val="32"/>
          <w:szCs w:val="32"/>
          <w:lang w:val="en-US" w:eastAsia="zh-CN"/>
        </w:rPr>
        <w:t>持续深化干部作风能力提升年活动，制定工作方案，切实抓好工作落实。</w:t>
      </w:r>
      <w:r>
        <w:rPr>
          <w:rFonts w:hint="default" w:ascii="Times New Roman" w:hAnsi="Times New Roman" w:eastAsia="仿宋_GB2312" w:cs="Times New Roman"/>
          <w:sz w:val="32"/>
          <w:szCs w:val="32"/>
        </w:rPr>
        <w:t>积极开展了作风建设专项行动“回头看”，领导班子及机关3名干部深入查摆了问题，建立了问题清单和整改台账。全面加强日常监管和考核，</w:t>
      </w:r>
      <w:r>
        <w:rPr>
          <w:rFonts w:hint="default" w:ascii="Times New Roman" w:hAnsi="Times New Roman" w:eastAsia="仿宋_GB2312" w:cs="Times New Roman"/>
          <w:sz w:val="32"/>
          <w:szCs w:val="32"/>
          <w:lang w:val="en-US" w:eastAsia="zh-CN"/>
        </w:rPr>
        <w:t>每</w:t>
      </w:r>
      <w:r>
        <w:rPr>
          <w:rFonts w:hint="default" w:ascii="Times New Roman" w:hAnsi="Times New Roman" w:eastAsia="仿宋_GB2312" w:cs="Times New Roman"/>
          <w:sz w:val="32"/>
          <w:szCs w:val="32"/>
        </w:rPr>
        <w:t>季度</w:t>
      </w:r>
      <w:r>
        <w:rPr>
          <w:rFonts w:hint="default" w:ascii="Times New Roman" w:hAnsi="Times New Roman" w:eastAsia="仿宋_GB2312" w:cs="Times New Roman"/>
          <w:sz w:val="32"/>
          <w:szCs w:val="32"/>
          <w:lang w:val="en-US" w:eastAsia="zh-CN"/>
        </w:rPr>
        <w:t>组织开展</w:t>
      </w:r>
      <w:r>
        <w:rPr>
          <w:rFonts w:hint="default" w:ascii="Times New Roman" w:hAnsi="Times New Roman" w:eastAsia="仿宋_GB2312" w:cs="Times New Roman"/>
          <w:sz w:val="32"/>
          <w:szCs w:val="32"/>
        </w:rPr>
        <w:t>党员“五色”管理测评</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干部日常考核，并按照派驻纪检监察组要求，每月对照监督检查重点内容开展自查工作。</w:t>
      </w:r>
    </w:p>
    <w:p w14:paraId="0385B885">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w:t>
      </w:r>
      <w:r>
        <w:rPr>
          <w:rFonts w:hint="eastAsia" w:ascii="Times New Roman" w:hAnsi="Times New Roman" w:eastAsia="仿宋_GB2312" w:cs="Times New Roman"/>
          <w:b/>
          <w:sz w:val="32"/>
          <w:szCs w:val="32"/>
          <w:lang w:val="en-US" w:eastAsia="zh-CN"/>
        </w:rPr>
        <w:t>8</w:t>
      </w:r>
      <w:r>
        <w:rPr>
          <w:rFonts w:hint="default" w:ascii="Times New Roman" w:hAnsi="Times New Roman" w:eastAsia="仿宋_GB2312" w:cs="Times New Roman"/>
          <w:b/>
          <w:sz w:val="32"/>
          <w:szCs w:val="32"/>
        </w:rPr>
        <w:t>）班子成员履行“一岗双责”不到位。</w:t>
      </w:r>
    </w:p>
    <w:p w14:paraId="75C2615E">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bCs/>
          <w:sz w:val="32"/>
          <w:szCs w:val="32"/>
        </w:rPr>
        <w:t>整改措施及成效：</w:t>
      </w:r>
    </w:p>
    <w:p w14:paraId="4C81B9E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一是修订完善了区委编办党风廉政建设责任制度，对领导班子、主要负责同志、班子成员以及各组室负责同志的责任进行了明确，切实夯实了工作责任。</w:t>
      </w:r>
    </w:p>
    <w:p w14:paraId="2272E48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全面落实新时代党的建设总要求，主要领导带头拟定《全面从严治党主体责任清单》，班子成员严格落实“一岗双责”要求，通过廉政教育、谈心谈话等方式常态化领导、检查、督促分管组室落实全面从严治党工作任务。</w:t>
      </w:r>
    </w:p>
    <w:p w14:paraId="26C13C0E">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w:t>
      </w:r>
      <w:r>
        <w:rPr>
          <w:rFonts w:hint="eastAsia" w:ascii="Times New Roman" w:hAnsi="Times New Roman" w:eastAsia="仿宋_GB2312" w:cs="Times New Roman"/>
          <w:b/>
          <w:sz w:val="32"/>
          <w:szCs w:val="32"/>
          <w:lang w:val="en-US" w:eastAsia="zh-CN"/>
        </w:rPr>
        <w:t>9</w:t>
      </w:r>
      <w:r>
        <w:rPr>
          <w:rFonts w:hint="default" w:ascii="Times New Roman" w:hAnsi="Times New Roman" w:eastAsia="仿宋_GB2312" w:cs="Times New Roman"/>
          <w:b/>
          <w:sz w:val="32"/>
          <w:szCs w:val="32"/>
        </w:rPr>
        <w:t>）落实监督责任有差距。</w:t>
      </w:r>
    </w:p>
    <w:p w14:paraId="61E526AE">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bCs/>
          <w:sz w:val="32"/>
          <w:szCs w:val="32"/>
        </w:rPr>
        <w:t>整改措施及成效：</w:t>
      </w:r>
    </w:p>
    <w:p w14:paraId="4BF944C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一是制定编办《警示提醒和帮教制度》，明确警示提醒的八种情形和帮扶教育措施。</w:t>
      </w:r>
    </w:p>
    <w:p w14:paraId="6EAC850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二是严格日常管理，经常性了解干部思想动态，做到问题早发现、早提醒、早纠正，抓早抓小，防微杜渐。</w:t>
      </w:r>
    </w:p>
    <w:p w14:paraId="602CBE0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三是加强干部监管，及时建立、</w:t>
      </w:r>
      <w:r>
        <w:rPr>
          <w:rFonts w:hint="default" w:ascii="Times New Roman" w:hAnsi="Times New Roman" w:eastAsia="仿宋_GB2312" w:cs="Times New Roman"/>
          <w:sz w:val="32"/>
          <w:szCs w:val="32"/>
          <w:lang w:val="en-US" w:eastAsia="zh-CN"/>
        </w:rPr>
        <w:t>完善</w:t>
      </w:r>
      <w:r>
        <w:rPr>
          <w:rFonts w:hint="default" w:ascii="Times New Roman" w:hAnsi="Times New Roman" w:eastAsia="仿宋_GB2312" w:cs="Times New Roman"/>
          <w:sz w:val="32"/>
          <w:szCs w:val="32"/>
        </w:rPr>
        <w:t>干部廉政档案，全面落实领导干部家访制度，</w:t>
      </w:r>
      <w:r>
        <w:rPr>
          <w:rFonts w:hint="default" w:ascii="Times New Roman" w:hAnsi="Times New Roman" w:eastAsia="仿宋_GB2312" w:cs="Times New Roman"/>
          <w:sz w:val="32"/>
          <w:szCs w:val="32"/>
          <w:lang w:val="en-US" w:eastAsia="zh-CN"/>
        </w:rPr>
        <w:t>持续</w:t>
      </w:r>
      <w:r>
        <w:rPr>
          <w:rFonts w:hint="default" w:ascii="Times New Roman" w:hAnsi="Times New Roman" w:eastAsia="仿宋_GB2312" w:cs="Times New Roman"/>
          <w:sz w:val="32"/>
          <w:szCs w:val="32"/>
        </w:rPr>
        <w:t>筑牢家庭助廉防线。</w:t>
      </w:r>
    </w:p>
    <w:p w14:paraId="7F6E493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是扎实开展深入贯彻中央八项规定精神学习教育，持续加强干部警示教育，组织党员干部观看《反腐为了人民》等警示教育片，组织学习违反中央八项规定精神典型案例及纪委通报，主要领导带头讲授廉政党课，教育引导党员干部知敬畏、明底线。</w:t>
      </w:r>
    </w:p>
    <w:p w14:paraId="7ADCE82B">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2.关于“工作作风不细不实”的问题。</w:t>
      </w:r>
    </w:p>
    <w:p w14:paraId="1F4818B7">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w:t>
      </w:r>
      <w:r>
        <w:rPr>
          <w:rFonts w:hint="eastAsia" w:ascii="Times New Roman" w:hAnsi="Times New Roman" w:eastAsia="仿宋_GB2312" w:cs="Times New Roman"/>
          <w:b/>
          <w:sz w:val="32"/>
          <w:szCs w:val="32"/>
          <w:lang w:val="en-US" w:eastAsia="zh-CN"/>
        </w:rPr>
        <w:t>0</w:t>
      </w:r>
      <w:r>
        <w:rPr>
          <w:rFonts w:hint="default" w:ascii="Times New Roman" w:hAnsi="Times New Roman" w:eastAsia="仿宋_GB2312" w:cs="Times New Roman"/>
          <w:b/>
          <w:sz w:val="32"/>
          <w:szCs w:val="32"/>
        </w:rPr>
        <w:t>）领导班子对干部作风抓的不紧。</w:t>
      </w:r>
    </w:p>
    <w:p w14:paraId="6E8D2364">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bCs/>
          <w:sz w:val="32"/>
          <w:szCs w:val="32"/>
        </w:rPr>
        <w:t>整改措施及成效：</w:t>
      </w:r>
    </w:p>
    <w:p w14:paraId="0EFE0EC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w:t>
      </w:r>
      <w:r>
        <w:rPr>
          <w:rFonts w:hint="default" w:ascii="Times New Roman" w:hAnsi="Times New Roman" w:eastAsia="仿宋_GB2312" w:cs="Times New Roman"/>
          <w:sz w:val="32"/>
          <w:szCs w:val="32"/>
          <w:lang w:val="en-US" w:eastAsia="zh-CN"/>
        </w:rPr>
        <w:t>持续</w:t>
      </w:r>
      <w:r>
        <w:rPr>
          <w:rFonts w:hint="default" w:ascii="Times New Roman" w:hAnsi="Times New Roman" w:eastAsia="仿宋_GB2312" w:cs="Times New Roman"/>
          <w:sz w:val="32"/>
          <w:szCs w:val="32"/>
        </w:rPr>
        <w:t>深化干部作风能力提升年活动成果，将干部作风建设作为机关一项重要工作，落实到干部管理、日常工作全过程。</w:t>
      </w:r>
    </w:p>
    <w:p w14:paraId="01BA5F8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二是严格落实事业单位登记管理工作要求，每天查看系统内单位申报信息，确保事业单位设立、变更、注销等事项及时得到审批。同时，加强内</w:t>
      </w:r>
      <w:r>
        <w:rPr>
          <w:rFonts w:hint="default" w:ascii="Times New Roman" w:hAnsi="Times New Roman" w:eastAsia="仿宋_GB2312" w:cs="Times New Roman"/>
          <w:sz w:val="32"/>
          <w:szCs w:val="32"/>
        </w:rPr>
        <w:t>部各组室信息共享，主动督促设立、变更、注销单位按时完成事业单位登记相关工作。</w:t>
      </w:r>
      <w:r>
        <w:rPr>
          <w:rFonts w:hint="default" w:ascii="Times New Roman" w:hAnsi="Times New Roman" w:eastAsia="仿宋_GB2312" w:cs="Times New Roman"/>
          <w:sz w:val="32"/>
          <w:szCs w:val="32"/>
          <w:lang w:val="en-US" w:eastAsia="zh-CN"/>
        </w:rPr>
        <w:t>反馈的</w:t>
      </w:r>
      <w:r>
        <w:rPr>
          <w:rFonts w:hint="default" w:ascii="Times New Roman" w:hAnsi="Times New Roman" w:eastAsia="仿宋_GB2312" w:cs="Times New Roman"/>
          <w:sz w:val="32"/>
          <w:szCs w:val="32"/>
        </w:rPr>
        <w:t>原建设工程交易中心机构撤销后</w:t>
      </w:r>
      <w:r>
        <w:rPr>
          <w:rFonts w:hint="default" w:ascii="Times New Roman" w:hAnsi="Times New Roman" w:eastAsia="仿宋_GB2312" w:cs="Times New Roman"/>
          <w:sz w:val="32"/>
          <w:szCs w:val="32"/>
          <w:lang w:val="en-US" w:eastAsia="zh-CN"/>
        </w:rPr>
        <w:t>没注销问题</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已于2024年6月完成机构注销</w:t>
      </w:r>
      <w:r>
        <w:rPr>
          <w:rFonts w:hint="default" w:ascii="Times New Roman" w:hAnsi="Times New Roman" w:eastAsia="仿宋_GB2312" w:cs="Times New Roman"/>
          <w:sz w:val="32"/>
          <w:szCs w:val="32"/>
        </w:rPr>
        <w:t>。</w:t>
      </w:r>
    </w:p>
    <w:p w14:paraId="46FF362E">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w:t>
      </w:r>
      <w:r>
        <w:rPr>
          <w:rFonts w:hint="eastAsia" w:ascii="Times New Roman" w:hAnsi="Times New Roman" w:eastAsia="仿宋_GB2312" w:cs="Times New Roman"/>
          <w:b/>
          <w:sz w:val="32"/>
          <w:szCs w:val="32"/>
          <w:lang w:val="en-US" w:eastAsia="zh-CN"/>
        </w:rPr>
        <w:t>1</w:t>
      </w:r>
      <w:r>
        <w:rPr>
          <w:rFonts w:hint="default" w:ascii="Times New Roman" w:hAnsi="Times New Roman" w:eastAsia="仿宋_GB2312" w:cs="Times New Roman"/>
          <w:b/>
          <w:sz w:val="32"/>
          <w:szCs w:val="32"/>
        </w:rPr>
        <w:t>）班子成员对文风重视不够。</w:t>
      </w:r>
    </w:p>
    <w:p w14:paraId="319BE0CF">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bCs/>
          <w:sz w:val="32"/>
          <w:szCs w:val="32"/>
        </w:rPr>
        <w:t>整改措施及成效：</w:t>
      </w:r>
    </w:p>
    <w:p w14:paraId="196AA8D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一是全面加强机关党员干部政治理论学习及业务知识培训，专人负责督促机关干部利用</w:t>
      </w:r>
      <w:r>
        <w:rPr>
          <w:rFonts w:hint="default" w:ascii="Times New Roman" w:hAnsi="Times New Roman" w:eastAsia="仿宋_GB2312" w:cs="Times New Roman"/>
          <w:sz w:val="32"/>
          <w:szCs w:val="32"/>
          <w:lang w:val="en-US" w:eastAsia="zh-CN"/>
        </w:rPr>
        <w:t>陕西干部网络学院、</w:t>
      </w:r>
      <w:r>
        <w:rPr>
          <w:rFonts w:hint="default" w:ascii="Times New Roman" w:hAnsi="Times New Roman" w:eastAsia="仿宋_GB2312" w:cs="Times New Roman"/>
          <w:sz w:val="32"/>
          <w:szCs w:val="32"/>
        </w:rPr>
        <w:t>“学习强国”</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学习平台学习最新理论文章，安排财务、工会等业务干部参加了业务知识培训，</w:t>
      </w:r>
      <w:r>
        <w:rPr>
          <w:rFonts w:hint="default" w:ascii="Times New Roman" w:hAnsi="Times New Roman" w:eastAsia="仿宋_GB2312" w:cs="Times New Roman"/>
          <w:sz w:val="32"/>
          <w:szCs w:val="32"/>
          <w:lang w:val="en-US" w:eastAsia="zh-CN"/>
        </w:rPr>
        <w:t>组织全体干部深入学习履职事项清单编制等业务知识，</w:t>
      </w:r>
      <w:r>
        <w:rPr>
          <w:rFonts w:hint="default" w:ascii="Times New Roman" w:hAnsi="Times New Roman" w:eastAsia="仿宋_GB2312" w:cs="Times New Roman"/>
          <w:sz w:val="32"/>
          <w:szCs w:val="32"/>
        </w:rPr>
        <w:t>全面提升干部综合素质和能力水平。</w:t>
      </w:r>
    </w:p>
    <w:p w14:paraId="371A710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二是加强内部管理。对机关内部管理制度进行修订完善，</w:t>
      </w:r>
      <w:r>
        <w:rPr>
          <w:rFonts w:hint="default" w:ascii="Times New Roman" w:hAnsi="Times New Roman" w:eastAsia="仿宋_GB2312" w:cs="Times New Roman"/>
          <w:sz w:val="32"/>
          <w:szCs w:val="32"/>
          <w:lang w:val="en-US" w:eastAsia="zh-CN"/>
        </w:rPr>
        <w:t>2024年修订完善内部管理制度20项，2025年修订完善3项</w:t>
      </w:r>
      <w:r>
        <w:rPr>
          <w:rFonts w:hint="default" w:ascii="Times New Roman" w:hAnsi="Times New Roman" w:eastAsia="仿宋_GB2312" w:cs="Times New Roman"/>
          <w:sz w:val="32"/>
          <w:szCs w:val="32"/>
        </w:rPr>
        <w:t>，并抓好制度执行，坚持用制度管人管事，以制度化确保机关作风好转。</w:t>
      </w:r>
    </w:p>
    <w:p w14:paraId="4FADAF9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三是严格行文管理。凡拟办的文件、信息稿件、文档表格等做到层层严格把关，全面</w:t>
      </w:r>
      <w:r>
        <w:rPr>
          <w:rFonts w:hint="default" w:ascii="Times New Roman" w:hAnsi="Times New Roman" w:eastAsia="仿宋_GB2312" w:cs="Times New Roman"/>
          <w:kern w:val="0"/>
          <w:sz w:val="32"/>
          <w:szCs w:val="32"/>
        </w:rPr>
        <w:t>落实逐级签字背书责任</w:t>
      </w:r>
      <w:r>
        <w:rPr>
          <w:rFonts w:hint="default" w:ascii="Times New Roman" w:hAnsi="Times New Roman" w:eastAsia="仿宋_GB2312" w:cs="Times New Roman"/>
          <w:sz w:val="32"/>
          <w:szCs w:val="32"/>
        </w:rPr>
        <w:t>，确保在机关内部形成严谨有序的工作作风。</w:t>
      </w:r>
    </w:p>
    <w:p w14:paraId="09DF5CA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四是针对“意识形态工作计划内容雷同、心得体会出现错误表述、工作方案会议时间错误”等问题，召开专题会议进行研判，督促相关干部重新撰写了心得体会，并对工作计划、会议方案进行了更改完善。</w:t>
      </w:r>
    </w:p>
    <w:p w14:paraId="08E5752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五是加强信息宣传。制定机关《</w:t>
      </w:r>
      <w:r>
        <w:rPr>
          <w:rFonts w:hint="default" w:ascii="Times New Roman" w:hAnsi="Times New Roman" w:eastAsia="仿宋_GB2312" w:cs="Times New Roman"/>
          <w:w w:val="94"/>
          <w:sz w:val="32"/>
          <w:szCs w:val="32"/>
        </w:rPr>
        <w:t>理论学习和信息报送制度</w:t>
      </w:r>
      <w:r>
        <w:rPr>
          <w:rFonts w:hint="default" w:ascii="Times New Roman" w:hAnsi="Times New Roman" w:eastAsia="仿宋_GB2312" w:cs="Times New Roman"/>
          <w:sz w:val="32"/>
          <w:szCs w:val="32"/>
        </w:rPr>
        <w:t>》，明确信息稿件任务，全面提升信息宣传质量。</w:t>
      </w:r>
    </w:p>
    <w:p w14:paraId="62B131FB">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3.关于“财务管理制度执行不严格”的问题。</w:t>
      </w:r>
    </w:p>
    <w:p w14:paraId="27D1FB30">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w:t>
      </w:r>
      <w:r>
        <w:rPr>
          <w:rFonts w:hint="eastAsia"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rPr>
        <w:t>）固定资产管理不严格。</w:t>
      </w:r>
    </w:p>
    <w:p w14:paraId="4563B91A">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整改措施及成效：</w:t>
      </w:r>
    </w:p>
    <w:p w14:paraId="34D2DE3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w:t>
      </w:r>
      <w:r>
        <w:rPr>
          <w:rFonts w:hint="default" w:ascii="Times New Roman" w:hAnsi="Times New Roman" w:eastAsia="仿宋_GB2312" w:cs="Times New Roman"/>
          <w:kern w:val="0"/>
          <w:sz w:val="32"/>
          <w:szCs w:val="32"/>
        </w:rPr>
        <w:t>加强财会人员培训。安排财务管理干部参加了财务系统组织的线上业务培训和经济责任审计专题培训，切实提高干部业务素质</w:t>
      </w:r>
      <w:r>
        <w:rPr>
          <w:rFonts w:hint="default" w:ascii="Times New Roman" w:hAnsi="Times New Roman" w:eastAsia="仿宋_GB2312" w:cs="Times New Roman"/>
          <w:sz w:val="32"/>
          <w:szCs w:val="32"/>
        </w:rPr>
        <w:t>。</w:t>
      </w:r>
    </w:p>
    <w:p w14:paraId="207BAD4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二是及时和区财政局进行了对接，全面掌握固定资产管理相关规定，并安排专人及时对符合固定资产登记物资进行了入账登记。</w:t>
      </w:r>
    </w:p>
    <w:p w14:paraId="628E5A67">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w:t>
      </w:r>
      <w:r>
        <w:rPr>
          <w:rFonts w:hint="eastAsia" w:ascii="Times New Roman" w:hAnsi="Times New Roman" w:eastAsia="仿宋_GB2312" w:cs="Times New Roman"/>
          <w:b/>
          <w:sz w:val="32"/>
          <w:szCs w:val="32"/>
          <w:lang w:val="en-US" w:eastAsia="zh-CN"/>
        </w:rPr>
        <w:t>3</w:t>
      </w:r>
      <w:r>
        <w:rPr>
          <w:rFonts w:hint="default" w:ascii="Times New Roman" w:hAnsi="Times New Roman" w:eastAsia="仿宋_GB2312" w:cs="Times New Roman"/>
          <w:b/>
          <w:sz w:val="32"/>
          <w:szCs w:val="32"/>
        </w:rPr>
        <w:t>）会计账本、会计凭证填写不规范。</w:t>
      </w:r>
    </w:p>
    <w:p w14:paraId="21950E75">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整改措施及成效：</w:t>
      </w:r>
    </w:p>
    <w:p w14:paraId="67FD216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一是在专业</w:t>
      </w:r>
      <w:r>
        <w:rPr>
          <w:rFonts w:hint="default" w:ascii="Times New Roman" w:hAnsi="Times New Roman" w:eastAsia="仿宋_GB2312" w:cs="Times New Roman"/>
          <w:kern w:val="0"/>
          <w:sz w:val="32"/>
          <w:szCs w:val="32"/>
        </w:rPr>
        <w:t>人员的指导下对机关历年来会计账本、工会账务进行了整理规范，并装订成册。</w:t>
      </w:r>
    </w:p>
    <w:p w14:paraId="62101DA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二是</w:t>
      </w:r>
      <w:r>
        <w:rPr>
          <w:rFonts w:hint="default" w:ascii="Times New Roman" w:hAnsi="Times New Roman" w:eastAsia="仿宋_GB2312" w:cs="Times New Roman"/>
          <w:kern w:val="0"/>
          <w:sz w:val="32"/>
          <w:szCs w:val="32"/>
        </w:rPr>
        <w:t>安排工会业务干部参加了全区工会系统专题培训，切实提升干部业务素质。</w:t>
      </w:r>
    </w:p>
    <w:p w14:paraId="4224201E">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w:t>
      </w:r>
      <w:r>
        <w:rPr>
          <w:rFonts w:hint="eastAsia" w:ascii="Times New Roman" w:hAnsi="Times New Roman" w:eastAsia="仿宋_GB2312" w:cs="Times New Roman"/>
          <w:b/>
          <w:sz w:val="32"/>
          <w:szCs w:val="32"/>
          <w:lang w:val="en-US" w:eastAsia="zh-CN"/>
        </w:rPr>
        <w:t>4</w:t>
      </w:r>
      <w:r>
        <w:rPr>
          <w:rFonts w:hint="default" w:ascii="Times New Roman" w:hAnsi="Times New Roman" w:eastAsia="仿宋_GB2312" w:cs="Times New Roman"/>
          <w:b/>
          <w:sz w:val="32"/>
          <w:szCs w:val="32"/>
        </w:rPr>
        <w:t>）记账凭证附件不全。</w:t>
      </w:r>
    </w:p>
    <w:p w14:paraId="67993A42">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整改措施及成效：</w:t>
      </w:r>
    </w:p>
    <w:p w14:paraId="3528325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一是对机关财务管理制度进行了完善，健全了经费报销审核、审批程序，并抓好制度执行。</w:t>
      </w:r>
    </w:p>
    <w:p w14:paraId="38116B4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二是及时补齐了财务报销附件资料。</w:t>
      </w:r>
    </w:p>
    <w:p w14:paraId="4AB76977">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（三）聚焦基层党组织建设方面的问题。</w:t>
      </w:r>
    </w:p>
    <w:p w14:paraId="679F87F3">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1.关于“领导班子分工不够合理”的问题。</w:t>
      </w:r>
    </w:p>
    <w:p w14:paraId="0A00BDAA">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整改措施及成效：</w:t>
      </w:r>
    </w:p>
    <w:p w14:paraId="032FEC1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根据领导干部人事关系变化情况，对编办领导干部责任分工及各领导小组进行了调整，印发了编办《关于调整领导分工的通知》《关于调整各项工作领导小组的通知》，压紧压实编办班子成员工作责任，全面提升领导班子责任意识。</w:t>
      </w:r>
    </w:p>
    <w:p w14:paraId="0AA950E5">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2.关于“执行‘三重一大’民主决策制度不到位”的问题。</w:t>
      </w:r>
    </w:p>
    <w:p w14:paraId="5FB6D0E6">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整改措施及成效：</w:t>
      </w:r>
    </w:p>
    <w:p w14:paraId="434578E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一是修订完善机关会议制度，将“一把手”重大事项末位表态工作机制列入机关会议制度，会前充分酝酿，会上集体决策，切实加强民主集中制建设。</w:t>
      </w:r>
    </w:p>
    <w:p w14:paraId="327DD2E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二是加强对机关会议记录人员培训，进一步规范记录，详实记录讨论、表决、决议情况。</w:t>
      </w:r>
    </w:p>
    <w:p w14:paraId="11B9DD8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三是专题民主生活会</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评优评奖</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val="en-US" w:eastAsia="zh-CN"/>
        </w:rPr>
        <w:t>大额资金支出</w:t>
      </w:r>
      <w:r>
        <w:rPr>
          <w:rFonts w:hint="default" w:ascii="Times New Roman" w:hAnsi="Times New Roman" w:eastAsia="仿宋_GB2312" w:cs="Times New Roman"/>
          <w:color w:val="000000"/>
          <w:kern w:val="0"/>
          <w:sz w:val="32"/>
          <w:szCs w:val="32"/>
        </w:rPr>
        <w:t>等重大事项邀请派驻纪检监察组全程参与并监管。</w:t>
      </w:r>
    </w:p>
    <w:p w14:paraId="36F9AB11">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3.关于“党建工作落实不够有力”的问题。</w:t>
      </w:r>
    </w:p>
    <w:p w14:paraId="162313B3">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w:t>
      </w:r>
      <w:r>
        <w:rPr>
          <w:rFonts w:hint="default" w:ascii="Times New Roman" w:hAnsi="Times New Roman" w:eastAsia="仿宋_GB2312" w:cs="Times New Roman"/>
          <w:b/>
          <w:sz w:val="32"/>
          <w:szCs w:val="32"/>
        </w:rPr>
        <w:t>1</w:t>
      </w:r>
      <w:r>
        <w:rPr>
          <w:rFonts w:hint="eastAsia" w:ascii="Times New Roman" w:hAnsi="Times New Roman" w:eastAsia="仿宋_GB2312" w:cs="Times New Roman"/>
          <w:b/>
          <w:sz w:val="32"/>
          <w:szCs w:val="32"/>
          <w:lang w:val="en-US" w:eastAsia="zh-CN"/>
        </w:rPr>
        <w:t>5</w:t>
      </w:r>
      <w:r>
        <w:rPr>
          <w:rFonts w:hint="default" w:ascii="Times New Roman" w:hAnsi="Times New Roman" w:eastAsia="仿宋_GB2312" w:cs="Times New Roman"/>
          <w:b/>
          <w:sz w:val="32"/>
          <w:szCs w:val="32"/>
        </w:rPr>
        <w:t>）党建工作责任制落得不实。</w:t>
      </w:r>
    </w:p>
    <w:p w14:paraId="6335DFE3">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整改措施及成效：</w:t>
      </w:r>
    </w:p>
    <w:p w14:paraId="38BCFD2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rPr>
        <w:t>一是认真落实党建工作要求，及时调整领导干部及组室分工，</w:t>
      </w:r>
      <w:r>
        <w:rPr>
          <w:rFonts w:hint="default" w:ascii="Times New Roman" w:hAnsi="Times New Roman" w:eastAsia="仿宋_GB2312" w:cs="Times New Roman"/>
          <w:sz w:val="32"/>
          <w:szCs w:val="32"/>
        </w:rPr>
        <w:t>明确党建工作责任领导和责任组室，形成主要领导亲自抓，分管领导带头抓，责任组室具体抓的工作机制。</w:t>
      </w:r>
    </w:p>
    <w:p w14:paraId="4C4A126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二是</w:t>
      </w:r>
      <w:r>
        <w:rPr>
          <w:rFonts w:hint="default" w:ascii="Times New Roman" w:hAnsi="Times New Roman" w:eastAsia="仿宋_GB2312" w:cs="Times New Roman"/>
          <w:color w:val="000000"/>
          <w:kern w:val="0"/>
          <w:sz w:val="32"/>
          <w:szCs w:val="32"/>
          <w:lang w:val="en-US" w:eastAsia="zh-CN"/>
        </w:rPr>
        <w:t>每半</w:t>
      </w:r>
      <w:r>
        <w:rPr>
          <w:rFonts w:hint="default" w:ascii="Times New Roman" w:hAnsi="Times New Roman" w:eastAsia="仿宋_GB2312" w:cs="Times New Roman"/>
          <w:color w:val="000000"/>
          <w:kern w:val="0"/>
          <w:sz w:val="32"/>
          <w:szCs w:val="32"/>
        </w:rPr>
        <w:t>年对党建工作进行</w:t>
      </w:r>
      <w:r>
        <w:rPr>
          <w:rFonts w:hint="default" w:ascii="Times New Roman" w:hAnsi="Times New Roman" w:eastAsia="仿宋_GB2312" w:cs="Times New Roman"/>
          <w:color w:val="000000"/>
          <w:kern w:val="0"/>
          <w:sz w:val="32"/>
          <w:szCs w:val="32"/>
          <w:lang w:val="en-US" w:eastAsia="zh-CN"/>
        </w:rPr>
        <w:t>一次</w:t>
      </w:r>
      <w:r>
        <w:rPr>
          <w:rFonts w:hint="default" w:ascii="Times New Roman" w:hAnsi="Times New Roman" w:eastAsia="仿宋_GB2312" w:cs="Times New Roman"/>
          <w:color w:val="000000"/>
          <w:kern w:val="0"/>
          <w:sz w:val="32"/>
          <w:szCs w:val="32"/>
        </w:rPr>
        <w:t>全面总结，形成党建工作自查报告。</w:t>
      </w:r>
      <w:r>
        <w:rPr>
          <w:rFonts w:hint="default" w:ascii="Times New Roman" w:hAnsi="Times New Roman" w:eastAsia="仿宋_GB2312" w:cs="Times New Roman"/>
          <w:color w:val="000000"/>
          <w:kern w:val="0"/>
          <w:sz w:val="32"/>
          <w:szCs w:val="32"/>
          <w:lang w:val="en-US" w:eastAsia="zh-CN"/>
        </w:rPr>
        <w:t>每年年初办主任</w:t>
      </w:r>
      <w:r>
        <w:rPr>
          <w:rFonts w:hint="default" w:ascii="Times New Roman" w:hAnsi="Times New Roman" w:eastAsia="仿宋_GB2312" w:cs="Times New Roman"/>
          <w:color w:val="000000"/>
          <w:kern w:val="0"/>
          <w:sz w:val="32"/>
          <w:szCs w:val="32"/>
        </w:rPr>
        <w:t>会议对</w:t>
      </w:r>
      <w:r>
        <w:rPr>
          <w:rFonts w:hint="default" w:ascii="Times New Roman" w:hAnsi="Times New Roman" w:eastAsia="仿宋_GB2312" w:cs="Times New Roman"/>
          <w:color w:val="000000"/>
          <w:kern w:val="0"/>
          <w:sz w:val="32"/>
          <w:szCs w:val="32"/>
          <w:lang w:val="en-US" w:eastAsia="zh-CN"/>
        </w:rPr>
        <w:t>全年</w:t>
      </w:r>
      <w:r>
        <w:rPr>
          <w:rFonts w:hint="default" w:ascii="Times New Roman" w:hAnsi="Times New Roman" w:eastAsia="仿宋_GB2312" w:cs="Times New Roman"/>
          <w:color w:val="000000"/>
          <w:kern w:val="0"/>
          <w:sz w:val="32"/>
          <w:szCs w:val="32"/>
        </w:rPr>
        <w:t>党建工作进行</w:t>
      </w:r>
      <w:r>
        <w:rPr>
          <w:rFonts w:hint="default" w:ascii="Times New Roman" w:hAnsi="Times New Roman" w:eastAsia="仿宋_GB2312" w:cs="Times New Roman"/>
          <w:color w:val="000000"/>
          <w:kern w:val="0"/>
          <w:sz w:val="32"/>
          <w:szCs w:val="32"/>
          <w:lang w:val="en-US" w:eastAsia="zh-CN"/>
        </w:rPr>
        <w:t>专题</w:t>
      </w:r>
      <w:r>
        <w:rPr>
          <w:rFonts w:hint="default" w:ascii="Times New Roman" w:hAnsi="Times New Roman" w:eastAsia="仿宋_GB2312" w:cs="Times New Roman"/>
          <w:color w:val="000000"/>
          <w:kern w:val="0"/>
          <w:sz w:val="32"/>
          <w:szCs w:val="32"/>
        </w:rPr>
        <w:t>研究，制定并印发党建工作要点。</w:t>
      </w:r>
    </w:p>
    <w:p w14:paraId="361E7B9C">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w:t>
      </w:r>
      <w:r>
        <w:rPr>
          <w:rFonts w:hint="eastAsia" w:ascii="Times New Roman" w:hAnsi="Times New Roman" w:eastAsia="仿宋_GB2312" w:cs="Times New Roman"/>
          <w:b/>
          <w:sz w:val="32"/>
          <w:szCs w:val="32"/>
          <w:lang w:val="en-US" w:eastAsia="zh-CN"/>
        </w:rPr>
        <w:t>6</w:t>
      </w:r>
      <w:r>
        <w:rPr>
          <w:rFonts w:hint="default" w:ascii="Times New Roman" w:hAnsi="Times New Roman" w:eastAsia="仿宋_GB2312" w:cs="Times New Roman"/>
          <w:b/>
          <w:sz w:val="32"/>
          <w:szCs w:val="32"/>
        </w:rPr>
        <w:t>）</w:t>
      </w:r>
      <w:r>
        <w:rPr>
          <w:rFonts w:hint="default" w:ascii="Times New Roman" w:hAnsi="Times New Roman" w:eastAsia="仿宋_GB2312" w:cs="Times New Roman"/>
          <w:b/>
          <w:sz w:val="32"/>
          <w:szCs w:val="32"/>
        </w:rPr>
        <w:t>执行党的组织生活制度有差距。</w:t>
      </w:r>
    </w:p>
    <w:p w14:paraId="7560046E">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整改措施及成效：</w:t>
      </w:r>
    </w:p>
    <w:p w14:paraId="5F4DF1D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严肃党内组织生活，严格执行组织生活各项规章制度，</w:t>
      </w:r>
      <w:r>
        <w:rPr>
          <w:rFonts w:hint="default" w:ascii="Times New Roman" w:hAnsi="Times New Roman" w:eastAsia="仿宋_GB2312" w:cs="Times New Roman"/>
          <w:color w:val="000000"/>
          <w:kern w:val="0"/>
          <w:sz w:val="32"/>
          <w:szCs w:val="32"/>
          <w:lang w:val="en-US" w:eastAsia="zh-CN"/>
        </w:rPr>
        <w:t>每年认真组织</w:t>
      </w:r>
      <w:r>
        <w:rPr>
          <w:rFonts w:hint="default" w:ascii="Times New Roman" w:hAnsi="Times New Roman" w:eastAsia="仿宋_GB2312" w:cs="Times New Roman"/>
          <w:color w:val="000000"/>
          <w:kern w:val="0"/>
          <w:sz w:val="32"/>
          <w:szCs w:val="32"/>
        </w:rPr>
        <w:t>召开“双评”“双述职”及专题组织生活会。</w:t>
      </w:r>
      <w:r>
        <w:rPr>
          <w:rFonts w:hint="default" w:ascii="Times New Roman" w:hAnsi="Times New Roman" w:eastAsia="仿宋_GB2312" w:cs="Times New Roman"/>
          <w:sz w:val="32"/>
          <w:szCs w:val="32"/>
        </w:rPr>
        <w:t>会前，主要领导同支委委员、分管领导同各自分管组室负责人开展了谈心谈话。</w:t>
      </w:r>
      <w:r>
        <w:rPr>
          <w:rFonts w:hint="default" w:ascii="Times New Roman" w:hAnsi="Times New Roman" w:eastAsia="仿宋_GB2312" w:cs="Times New Roman"/>
          <w:color w:val="000000"/>
          <w:kern w:val="0"/>
          <w:sz w:val="32"/>
          <w:szCs w:val="32"/>
        </w:rPr>
        <w:t>会上，</w:t>
      </w:r>
      <w:r>
        <w:rPr>
          <w:rFonts w:hint="default" w:ascii="Times New Roman" w:hAnsi="Times New Roman" w:eastAsia="仿宋_GB2312" w:cs="Times New Roman"/>
          <w:color w:val="000000"/>
          <w:kern w:val="0"/>
          <w:sz w:val="32"/>
          <w:szCs w:val="32"/>
          <w:lang w:val="en-US" w:eastAsia="zh-CN"/>
        </w:rPr>
        <w:t>全体</w:t>
      </w:r>
      <w:r>
        <w:rPr>
          <w:rFonts w:hint="default" w:ascii="Times New Roman" w:hAnsi="Times New Roman" w:eastAsia="仿宋_GB2312" w:cs="Times New Roman"/>
          <w:color w:val="000000"/>
          <w:kern w:val="0"/>
          <w:sz w:val="32"/>
          <w:szCs w:val="32"/>
        </w:rPr>
        <w:t>党员干部严肃开展了批评和自我批评，达到了应有效果。</w:t>
      </w:r>
    </w:p>
    <w:p w14:paraId="5A78DFB1">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w:t>
      </w:r>
      <w:r>
        <w:rPr>
          <w:rFonts w:hint="eastAsia" w:ascii="Times New Roman" w:hAnsi="Times New Roman" w:eastAsia="仿宋_GB2312" w:cs="Times New Roman"/>
          <w:b/>
          <w:sz w:val="32"/>
          <w:szCs w:val="32"/>
          <w:lang w:val="en-US" w:eastAsia="zh-CN"/>
        </w:rPr>
        <w:t>17</w:t>
      </w:r>
      <w:r>
        <w:rPr>
          <w:rFonts w:hint="default" w:ascii="Times New Roman" w:hAnsi="Times New Roman" w:eastAsia="仿宋_GB2312" w:cs="Times New Roman"/>
          <w:b/>
          <w:sz w:val="32"/>
          <w:szCs w:val="32"/>
        </w:rPr>
        <w:t>）</w:t>
      </w:r>
      <w:r>
        <w:rPr>
          <w:rFonts w:hint="default" w:ascii="Times New Roman" w:hAnsi="Times New Roman" w:eastAsia="仿宋_GB2312" w:cs="Times New Roman"/>
          <w:b/>
          <w:sz w:val="32"/>
          <w:szCs w:val="32"/>
        </w:rPr>
        <w:t>党员教育“五色”管理制度落实不到位。</w:t>
      </w:r>
    </w:p>
    <w:p w14:paraId="24D488F7">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整改措施及成效：</w:t>
      </w:r>
    </w:p>
    <w:p w14:paraId="5888E05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一是严格执行党员“五色”管理制度，每季度末进行民主测评，并安排专人负责，及时将评定结果进行公示。</w:t>
      </w:r>
    </w:p>
    <w:p w14:paraId="1AB17C9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二是积极研究制定了警示提醒和帮教制度，2023年第四季度“五色”管理测评后，及时指派一名先锋模范党员对提前预警党员进行结对帮教。</w:t>
      </w:r>
    </w:p>
    <w:p w14:paraId="38F39448">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4.关于“党建工作与业务工作融合不够”的问题。</w:t>
      </w:r>
    </w:p>
    <w:p w14:paraId="7332E829">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整改措施及成效：</w:t>
      </w:r>
    </w:p>
    <w:p w14:paraId="0DCA247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一是全面加强理论学习，充分利用周例会、学习强国、陕西干部网络学院等学习载体，做实做细党员教育培训，引导党员干部深学细悟党的创新理论和政策规定，做到以思想武装头脑、指导实践、推进工作。</w:t>
      </w:r>
    </w:p>
    <w:p w14:paraId="16A5E63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二是做好工作谋划，</w:t>
      </w:r>
      <w:r>
        <w:rPr>
          <w:rFonts w:hint="default" w:ascii="Times New Roman" w:hAnsi="Times New Roman" w:eastAsia="仿宋_GB2312" w:cs="Times New Roman"/>
          <w:kern w:val="0"/>
          <w:sz w:val="32"/>
          <w:szCs w:val="32"/>
        </w:rPr>
        <w:t>坚持将党建和业务工作同谋划、同落实，</w:t>
      </w:r>
      <w:r>
        <w:rPr>
          <w:rFonts w:hint="default" w:ascii="Times New Roman" w:hAnsi="Times New Roman" w:eastAsia="仿宋_GB2312" w:cs="Times New Roman"/>
          <w:sz w:val="32"/>
          <w:szCs w:val="32"/>
        </w:rPr>
        <w:t>找准党建工作定位，瞄准党建工作和业务工作深度融合的发力点，深入研究，</w:t>
      </w:r>
      <w:r>
        <w:rPr>
          <w:rFonts w:hint="default" w:ascii="Times New Roman" w:hAnsi="Times New Roman" w:eastAsia="仿宋_GB2312" w:cs="Times New Roman"/>
          <w:kern w:val="0"/>
          <w:sz w:val="32"/>
          <w:szCs w:val="32"/>
        </w:rPr>
        <w:t>制定党建工作要点和区委编办工作要点，对编办工作进行全面部署。</w:t>
      </w:r>
    </w:p>
    <w:p w14:paraId="5D06AB4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是创新党建载体，紧紧围绕编办职能定位，将机关党建和业务工作紧密结合，将“主题党日”“三会一课”和志愿服务、乡村振兴结对帮扶等工作相结合，和机构改革、编制管理、事业单位登记管理等具体工作相结合，设立党员先锋岗，激励党员干部争做攻坚克难的“排头兵”，全面推进重点、难点工作。</w:t>
      </w:r>
    </w:p>
    <w:p w14:paraId="303BD98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sz w:val="32"/>
          <w:szCs w:val="32"/>
        </w:rPr>
        <w:t>四是</w:t>
      </w:r>
      <w:r>
        <w:rPr>
          <w:rFonts w:hint="default" w:ascii="Times New Roman" w:hAnsi="Times New Roman" w:eastAsia="仿宋_GB2312" w:cs="Times New Roman"/>
          <w:kern w:val="0"/>
          <w:sz w:val="32"/>
          <w:szCs w:val="32"/>
          <w:highlight w:val="none"/>
        </w:rPr>
        <w:t>坚定不移加强机关党的政治建设、思想建设、组织建设、纪律作风建设</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eastAsia="zh-CN"/>
        </w:rPr>
        <w:t>持续巩固</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rPr>
        <w:t>四优</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rPr>
        <w:t>模范机关</w:t>
      </w:r>
      <w:r>
        <w:rPr>
          <w:rFonts w:hint="default" w:ascii="Times New Roman" w:hAnsi="Times New Roman" w:eastAsia="仿宋_GB2312" w:cs="Times New Roman"/>
          <w:kern w:val="0"/>
          <w:sz w:val="32"/>
          <w:szCs w:val="32"/>
          <w:highlight w:val="none"/>
          <w:lang w:val="en-US" w:eastAsia="zh-CN"/>
        </w:rPr>
        <w:t>建设成果</w:t>
      </w:r>
      <w:r>
        <w:rPr>
          <w:rFonts w:hint="default" w:ascii="Times New Roman" w:hAnsi="Times New Roman" w:eastAsia="仿宋_GB2312" w:cs="Times New Roman"/>
          <w:kern w:val="0"/>
          <w:sz w:val="32"/>
          <w:szCs w:val="32"/>
          <w:highlight w:val="none"/>
        </w:rPr>
        <w:t>，持续提高党员干部政治判断力、政治领悟力、政治执行力</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FF0000"/>
          <w:sz w:val="32"/>
          <w:szCs w:val="32"/>
        </w:rPr>
        <w:t xml:space="preserve"> </w:t>
      </w:r>
    </w:p>
    <w:p w14:paraId="0CB9CA1E">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（四）聚焦上轮巡察反馈问题整改落实方面的问题。</w:t>
      </w:r>
    </w:p>
    <w:p w14:paraId="3DF5C2A9">
      <w:pPr>
        <w:pStyle w:val="4"/>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3" w:firstLineChars="200"/>
        <w:jc w:val="both"/>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关于“上轮巡察反馈‘对习近平新时代中国特色社会主义思想和党的十九大精神学习不够深入扎实’问题整改不够彻底”的问题。</w:t>
      </w:r>
    </w:p>
    <w:p w14:paraId="48B31548">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整改措施及成效：</w:t>
      </w:r>
    </w:p>
    <w:p w14:paraId="087D62F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坚持不懈抓好政治理论学习。</w:t>
      </w:r>
      <w:r>
        <w:rPr>
          <w:rFonts w:hint="default" w:ascii="Times New Roman" w:hAnsi="Times New Roman" w:eastAsia="仿宋_GB2312" w:cs="Times New Roman"/>
          <w:sz w:val="32"/>
          <w:szCs w:val="32"/>
        </w:rPr>
        <w:t>将习近平新时代中国特色社会主义思想作为</w:t>
      </w:r>
      <w:r>
        <w:rPr>
          <w:rFonts w:hint="default" w:ascii="Times New Roman" w:hAnsi="Times New Roman" w:eastAsia="仿宋_GB2312" w:cs="Times New Roman"/>
          <w:sz w:val="32"/>
          <w:szCs w:val="32"/>
          <w:lang w:val="en-US" w:eastAsia="zh-CN"/>
        </w:rPr>
        <w:t>中心组和党员干部</w:t>
      </w:r>
      <w:r>
        <w:rPr>
          <w:rFonts w:hint="default" w:ascii="Times New Roman" w:hAnsi="Times New Roman" w:eastAsia="仿宋_GB2312" w:cs="Times New Roman"/>
          <w:sz w:val="32"/>
          <w:szCs w:val="32"/>
        </w:rPr>
        <w:t>理论学习的重点内容，组织机关干部深学细悟其精神实质和丰富内涵。同时，将理论学习同</w:t>
      </w:r>
      <w:r>
        <w:rPr>
          <w:rFonts w:hint="default" w:ascii="Times New Roman" w:hAnsi="Times New Roman" w:eastAsia="仿宋_GB2312" w:cs="Times New Roman"/>
          <w:sz w:val="32"/>
          <w:szCs w:val="32"/>
        </w:rPr>
        <w:t>推动编办核心工作任务相结合，立足岗位实际，统筹谋划新一年工作，确保</w:t>
      </w:r>
      <w:r>
        <w:rPr>
          <w:rFonts w:hint="default" w:ascii="Times New Roman" w:hAnsi="Times New Roman" w:eastAsia="仿宋_GB2312" w:cs="Times New Roman"/>
          <w:sz w:val="32"/>
          <w:szCs w:val="32"/>
        </w:rPr>
        <w:t>习近平新时代中国特色社会主义思想落实落细。</w:t>
      </w:r>
    </w:p>
    <w:p w14:paraId="26DAF4AC">
      <w:pPr>
        <w:pStyle w:val="4"/>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3" w:firstLineChars="200"/>
        <w:jc w:val="both"/>
        <w:textAlignment w:val="auto"/>
        <w:rPr>
          <w:rFonts w:hint="default" w:ascii="Times New Roman" w:hAnsi="Times New Roman" w:eastAsia="仿宋_GB2312" w:cs="Times New Roman"/>
          <w:b/>
          <w:bCs w:val="0"/>
          <w:sz w:val="32"/>
          <w:szCs w:val="32"/>
        </w:rPr>
      </w:pPr>
      <w:bookmarkStart w:id="0" w:name="_GoBack"/>
      <w:r>
        <w:rPr>
          <w:rFonts w:hint="eastAsia" w:ascii="Times New Roman" w:hAnsi="Times New Roman" w:eastAsia="仿宋_GB2312" w:cs="Times New Roman"/>
          <w:b/>
          <w:bCs w:val="0"/>
          <w:kern w:val="2"/>
          <w:sz w:val="32"/>
          <w:szCs w:val="32"/>
          <w:lang w:val="en-US" w:eastAsia="zh-CN"/>
        </w:rPr>
        <w:t>2.</w:t>
      </w:r>
      <w:r>
        <w:rPr>
          <w:rFonts w:hint="default" w:ascii="Times New Roman" w:hAnsi="Times New Roman" w:eastAsia="仿宋_GB2312" w:cs="Times New Roman"/>
          <w:b/>
          <w:bCs w:val="0"/>
          <w:sz w:val="32"/>
          <w:szCs w:val="32"/>
        </w:rPr>
        <w:t>关于“上轮巡察反馈‘工作作风不细不实’问题整改不够彻底”的问题。</w:t>
      </w:r>
    </w:p>
    <w:bookmarkEnd w:id="0"/>
    <w:p w14:paraId="10BFE971">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整改措施及成效：</w:t>
      </w:r>
    </w:p>
    <w:p w14:paraId="5554683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将作风建设作为今年干部队伍建设的一项重要内容，持续深化拓展“三个年”活动；全面加强机关日常管理，修订完善并从严落实区委编办内部管理制度，坚持用制度管人管事，确保在机关内部形成严谨的工作作风；严格行文管理，全面</w:t>
      </w:r>
      <w:r>
        <w:rPr>
          <w:rFonts w:hint="default" w:ascii="Times New Roman" w:hAnsi="Times New Roman" w:eastAsia="仿宋_GB2312" w:cs="Times New Roman"/>
          <w:kern w:val="0"/>
          <w:sz w:val="32"/>
          <w:szCs w:val="32"/>
        </w:rPr>
        <w:t>落实逐级签字背书责任；加强纪律教育，常态化开展党纪学习教育，切实将作风建设抓在经常、融入日常、做在平常。</w:t>
      </w:r>
    </w:p>
    <w:p w14:paraId="7F497A83">
      <w:pPr>
        <w:pStyle w:val="4"/>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三、</w:t>
      </w:r>
      <w:r>
        <w:rPr>
          <w:rFonts w:hint="default" w:ascii="Times New Roman" w:hAnsi="Times New Roman" w:eastAsia="黑体" w:cs="Times New Roman"/>
          <w:sz w:val="32"/>
          <w:szCs w:val="32"/>
          <w:lang w:val="en-US" w:eastAsia="zh-CN"/>
        </w:rPr>
        <w:t>下一步工作打算</w:t>
      </w:r>
    </w:p>
    <w:p w14:paraId="709481C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下一步，我们将继续深入对照区委巡察反馈意见和问题清单，以钉钉子精神持续抓好整改后续工作，不断巩固整改成果。</w:t>
      </w:r>
    </w:p>
    <w:p w14:paraId="474ED01F">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一是进一步提高政治站位。</w:t>
      </w:r>
      <w:r>
        <w:rPr>
          <w:rFonts w:hint="default" w:ascii="Times New Roman" w:hAnsi="Times New Roman" w:eastAsia="仿宋_GB2312" w:cs="Times New Roman"/>
          <w:sz w:val="32"/>
          <w:szCs w:val="32"/>
        </w:rPr>
        <w:t>坚持将整改工作作为推动机构编制工作“提质增效”的过程，作为推动干部队伍作风转变的过程，始终坚持问题导向，强化责任担当，持续深入抓好整改后续工作，以高度政治自觉巩固强化好本次整改成效。</w:t>
      </w:r>
    </w:p>
    <w:p w14:paraId="472A27D5">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val="en-US" w:eastAsia="zh-CN"/>
        </w:rPr>
        <w:t>二是</w:t>
      </w:r>
      <w:r>
        <w:rPr>
          <w:rFonts w:hint="default" w:ascii="Times New Roman" w:hAnsi="Times New Roman" w:eastAsia="仿宋_GB2312" w:cs="Times New Roman"/>
          <w:b/>
          <w:sz w:val="32"/>
          <w:szCs w:val="32"/>
        </w:rPr>
        <w:t>进一步完善工作机制。</w:t>
      </w:r>
      <w:r>
        <w:rPr>
          <w:rFonts w:hint="default" w:ascii="Times New Roman" w:hAnsi="Times New Roman" w:eastAsia="仿宋_GB2312" w:cs="Times New Roman"/>
          <w:sz w:val="32"/>
          <w:szCs w:val="32"/>
        </w:rPr>
        <w:t xml:space="preserve">把巩固巡察整改成果与干部队伍作风建设相结合，坚持问题导向，深入分析问题原因、倒查制度漏洞，持续对我办内部管理制度进行完善并坚决执行，在巩固整改成果的同时，更加注重形成长效机制，紧抓建章立制、扎紧制度笼子，以长效制度建设的成效固化巡察反馈问题整改成果。  </w:t>
      </w:r>
    </w:p>
    <w:p w14:paraId="45124EC5">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val="en-US" w:eastAsia="zh-CN"/>
        </w:rPr>
        <w:t>三</w:t>
      </w:r>
      <w:r>
        <w:rPr>
          <w:rFonts w:hint="default" w:ascii="Times New Roman" w:hAnsi="Times New Roman" w:eastAsia="仿宋_GB2312" w:cs="Times New Roman"/>
          <w:b/>
          <w:sz w:val="32"/>
          <w:szCs w:val="32"/>
        </w:rPr>
        <w:t>是进一步强化督导检查。</w:t>
      </w:r>
      <w:r>
        <w:rPr>
          <w:rFonts w:hint="default" w:ascii="Times New Roman" w:hAnsi="Times New Roman" w:eastAsia="仿宋_GB2312" w:cs="Times New Roman"/>
          <w:sz w:val="32"/>
          <w:szCs w:val="32"/>
        </w:rPr>
        <w:t>继续坚持把</w:t>
      </w:r>
      <w:r>
        <w:rPr>
          <w:rFonts w:hint="default" w:ascii="Times New Roman" w:hAnsi="Times New Roman" w:eastAsia="仿宋_GB2312" w:cs="Times New Roman"/>
          <w:sz w:val="32"/>
          <w:szCs w:val="32"/>
          <w:lang w:val="en-US" w:eastAsia="zh-CN"/>
        </w:rPr>
        <w:t>巩固整改成效</w:t>
      </w:r>
      <w:r>
        <w:rPr>
          <w:rFonts w:hint="default" w:ascii="Times New Roman" w:hAnsi="Times New Roman" w:eastAsia="仿宋_GB2312" w:cs="Times New Roman"/>
          <w:sz w:val="32"/>
          <w:szCs w:val="32"/>
        </w:rPr>
        <w:t>与中心工作、机构编制主业相结合，定期开展回头看，</w:t>
      </w:r>
      <w:r>
        <w:rPr>
          <w:rFonts w:hint="default" w:ascii="Times New Roman" w:hAnsi="Times New Roman" w:eastAsia="仿宋_GB2312" w:cs="Times New Roman"/>
          <w:sz w:val="32"/>
          <w:szCs w:val="32"/>
          <w:lang w:val="en-US" w:eastAsia="zh-CN"/>
        </w:rPr>
        <w:t>持续</w:t>
      </w:r>
      <w:r>
        <w:rPr>
          <w:rFonts w:hint="default" w:ascii="Times New Roman" w:hAnsi="Times New Roman" w:eastAsia="仿宋_GB2312" w:cs="Times New Roman"/>
          <w:sz w:val="32"/>
          <w:szCs w:val="32"/>
        </w:rPr>
        <w:t>压实责任、传导压力，切实把巡察整改工作和机构编制工作统筹推进、同向发力，进一步推进全面从严治党向纵深发展，着力解决机构编制工作发展中存在的突出问题，全力推动各项工作再上新台阶。</w:t>
      </w:r>
    </w:p>
    <w:p w14:paraId="7D8E729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欢迎广大干部群众对巡察整改落实情况进行监督。如有意见建议，请及时向我们反映。</w:t>
      </w:r>
    </w:p>
    <w:p w14:paraId="482DAFE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联系电话：6213190；</w:t>
      </w:r>
    </w:p>
    <w:p w14:paraId="44E2BF0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电子邮箱：ccqbwb1@163.com</w:t>
      </w:r>
    </w:p>
    <w:sectPr>
      <w:footerReference r:id="rId3" w:type="default"/>
      <w:pgSz w:w="11906" w:h="16838"/>
      <w:pgMar w:top="2098" w:right="1474" w:bottom="1984" w:left="1587"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29D17">
    <w:pPr>
      <w:pStyle w:val="2"/>
    </w:pPr>
    <w:r>
      <w:rPr>
        <w:sz w:val="18"/>
      </w:rP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A727B24">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JkNGYzYTFiYWIwZDQ5ZDk1ZjE1MTNiM2JjYjNlMDMifQ=="/>
  </w:docVars>
  <w:rsids>
    <w:rsidRoot w:val="00361E8D"/>
    <w:rsid w:val="00005D23"/>
    <w:rsid w:val="0009703A"/>
    <w:rsid w:val="000A5376"/>
    <w:rsid w:val="001141F5"/>
    <w:rsid w:val="001463C8"/>
    <w:rsid w:val="0017018E"/>
    <w:rsid w:val="001B59C3"/>
    <w:rsid w:val="001B79EB"/>
    <w:rsid w:val="001C5574"/>
    <w:rsid w:val="001C55C0"/>
    <w:rsid w:val="00271768"/>
    <w:rsid w:val="002E5DD7"/>
    <w:rsid w:val="002F6C55"/>
    <w:rsid w:val="0032423C"/>
    <w:rsid w:val="00361E8D"/>
    <w:rsid w:val="00376C37"/>
    <w:rsid w:val="003C77AB"/>
    <w:rsid w:val="003E4C1E"/>
    <w:rsid w:val="00450D85"/>
    <w:rsid w:val="00463779"/>
    <w:rsid w:val="00493B33"/>
    <w:rsid w:val="00494EA9"/>
    <w:rsid w:val="004C1CFA"/>
    <w:rsid w:val="004F065A"/>
    <w:rsid w:val="004F49B0"/>
    <w:rsid w:val="00572935"/>
    <w:rsid w:val="00596235"/>
    <w:rsid w:val="005C6A7C"/>
    <w:rsid w:val="005D2C3B"/>
    <w:rsid w:val="005F72A4"/>
    <w:rsid w:val="006B6EF3"/>
    <w:rsid w:val="006D2A1A"/>
    <w:rsid w:val="006E3425"/>
    <w:rsid w:val="0070313A"/>
    <w:rsid w:val="00717D9B"/>
    <w:rsid w:val="007658DA"/>
    <w:rsid w:val="00787099"/>
    <w:rsid w:val="00847287"/>
    <w:rsid w:val="008A198F"/>
    <w:rsid w:val="008E65C2"/>
    <w:rsid w:val="008F6DB1"/>
    <w:rsid w:val="00926BDD"/>
    <w:rsid w:val="00932EDE"/>
    <w:rsid w:val="00936368"/>
    <w:rsid w:val="00971ADC"/>
    <w:rsid w:val="009A78AC"/>
    <w:rsid w:val="009F749C"/>
    <w:rsid w:val="00A35CD4"/>
    <w:rsid w:val="00A441E9"/>
    <w:rsid w:val="00AA3DF2"/>
    <w:rsid w:val="00AC5D96"/>
    <w:rsid w:val="00AC6B63"/>
    <w:rsid w:val="00AD27E4"/>
    <w:rsid w:val="00AD503C"/>
    <w:rsid w:val="00AE0126"/>
    <w:rsid w:val="00B21FE7"/>
    <w:rsid w:val="00BB75BD"/>
    <w:rsid w:val="00C65063"/>
    <w:rsid w:val="00C947C1"/>
    <w:rsid w:val="00CD5393"/>
    <w:rsid w:val="00CF5F8D"/>
    <w:rsid w:val="00D23BAA"/>
    <w:rsid w:val="00DD4559"/>
    <w:rsid w:val="00E363FF"/>
    <w:rsid w:val="00EE5FA0"/>
    <w:rsid w:val="00EF4A21"/>
    <w:rsid w:val="03461B05"/>
    <w:rsid w:val="04F05A45"/>
    <w:rsid w:val="092A0EA6"/>
    <w:rsid w:val="0B0A6214"/>
    <w:rsid w:val="111F4673"/>
    <w:rsid w:val="13A8699E"/>
    <w:rsid w:val="150C041C"/>
    <w:rsid w:val="15890621"/>
    <w:rsid w:val="16095600"/>
    <w:rsid w:val="176A1687"/>
    <w:rsid w:val="181C294C"/>
    <w:rsid w:val="1D683FCD"/>
    <w:rsid w:val="1F46080D"/>
    <w:rsid w:val="224A458F"/>
    <w:rsid w:val="24C26FA6"/>
    <w:rsid w:val="28E868B0"/>
    <w:rsid w:val="2AF5619C"/>
    <w:rsid w:val="30C966BB"/>
    <w:rsid w:val="34B41D3C"/>
    <w:rsid w:val="35EB3D63"/>
    <w:rsid w:val="38040634"/>
    <w:rsid w:val="38675DDE"/>
    <w:rsid w:val="391A04E2"/>
    <w:rsid w:val="455A09A4"/>
    <w:rsid w:val="48653621"/>
    <w:rsid w:val="4A9640DD"/>
    <w:rsid w:val="4AE90539"/>
    <w:rsid w:val="4B40590D"/>
    <w:rsid w:val="4E525FCC"/>
    <w:rsid w:val="4E767811"/>
    <w:rsid w:val="4F8E0AD5"/>
    <w:rsid w:val="50A0676F"/>
    <w:rsid w:val="50B228F9"/>
    <w:rsid w:val="51202BC1"/>
    <w:rsid w:val="519522E4"/>
    <w:rsid w:val="51A71E51"/>
    <w:rsid w:val="53187227"/>
    <w:rsid w:val="545C1E6F"/>
    <w:rsid w:val="547A0454"/>
    <w:rsid w:val="57081D47"/>
    <w:rsid w:val="59710803"/>
    <w:rsid w:val="5B07285D"/>
    <w:rsid w:val="5B6B2D58"/>
    <w:rsid w:val="5C6914DA"/>
    <w:rsid w:val="5D883BE2"/>
    <w:rsid w:val="5E515D3A"/>
    <w:rsid w:val="5F586378"/>
    <w:rsid w:val="5FDD7A77"/>
    <w:rsid w:val="61C722FA"/>
    <w:rsid w:val="631303F2"/>
    <w:rsid w:val="667D3754"/>
    <w:rsid w:val="67424E02"/>
    <w:rsid w:val="67523430"/>
    <w:rsid w:val="67D97411"/>
    <w:rsid w:val="687B71CC"/>
    <w:rsid w:val="68CB0699"/>
    <w:rsid w:val="69211196"/>
    <w:rsid w:val="6A6E1E28"/>
    <w:rsid w:val="6B827EC3"/>
    <w:rsid w:val="6D566435"/>
    <w:rsid w:val="6F1A48B6"/>
    <w:rsid w:val="70764A81"/>
    <w:rsid w:val="73AF381F"/>
    <w:rsid w:val="764713FA"/>
    <w:rsid w:val="78B47B29"/>
    <w:rsid w:val="79457D33"/>
    <w:rsid w:val="799C4845"/>
    <w:rsid w:val="7D7949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paragraph" w:styleId="9">
    <w:name w:val="List Paragraph"/>
    <w:basedOn w:val="1"/>
    <w:qFormat/>
    <w:uiPriority w:val="34"/>
    <w:pPr>
      <w:ind w:firstLine="420" w:firstLineChars="200"/>
    </w:pPr>
  </w:style>
  <w:style w:type="paragraph" w:customStyle="1" w:styleId="10">
    <w:name w:val="0"/>
    <w:basedOn w:val="1"/>
    <w:qFormat/>
    <w:uiPriority w:val="99"/>
    <w:pPr>
      <w:widowControl/>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8962</Words>
  <Characters>9130</Characters>
  <Lines>7</Lines>
  <Paragraphs>2</Paragraphs>
  <TotalTime>5</TotalTime>
  <ScaleCrop>false</ScaleCrop>
  <LinksUpToDate>false</LinksUpToDate>
  <CharactersWithSpaces>9136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2024-07-08T00:28:00Z</dcterms:created>
  <dc:creator>PC</dc:creator>
  <cp:lastModifiedBy>Administrator</cp:lastModifiedBy>
  <cp:lastPrinted>2024-10-31T02:17:00Z</cp:lastPrinted>
  <dcterms:modified xsi:type="dcterms:W3CDTF">2026-08-07T01:51:40Z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10C1C7097CB14FB4B9F57F173555CA84_12</vt:lpwstr>
  </property>
  <property fmtid="{D5CDD505-2E9C-101B-9397-08002B2CF9AE}" pid="4" name="KSOTemplateDocerSaveRecord">
    <vt:lpwstr>eyJoZGlkIjoiNWUwOTJlYTRhMzljMDlmOWZlYzczZmU2OTIwNDhiMTgiLCJ1c2VySWQiOiIxNDA3MTA0ODIyIn0=</vt:lpwstr>
  </property>
</Properties>
</file>