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0BAAF">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spacing w:val="-34"/>
          <w:sz w:val="44"/>
          <w:szCs w:val="44"/>
        </w:rPr>
      </w:pPr>
    </w:p>
    <w:p w14:paraId="56B6E94B">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spacing w:val="-34"/>
          <w:sz w:val="44"/>
          <w:szCs w:val="44"/>
        </w:rPr>
      </w:pPr>
    </w:p>
    <w:p w14:paraId="1AC14896">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spacing w:val="-34"/>
          <w:sz w:val="44"/>
          <w:szCs w:val="44"/>
        </w:rPr>
      </w:pPr>
      <w:r>
        <w:rPr>
          <w:rFonts w:hint="default" w:ascii="Times New Roman" w:hAnsi="Times New Roman" w:eastAsia="方正小标宋简体" w:cs="Times New Roman"/>
          <w:spacing w:val="-34"/>
          <w:sz w:val="44"/>
          <w:szCs w:val="44"/>
        </w:rPr>
        <w:t>中共宝鸡市陈仓区虢镇街道工作委员会</w:t>
      </w:r>
    </w:p>
    <w:p w14:paraId="2D1AEEA9">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w:t>
      </w:r>
      <w:r>
        <w:rPr>
          <w:rFonts w:hint="eastAsia" w:ascii="Times New Roman" w:hAnsi="Times New Roman" w:eastAsia="方正小标宋简体" w:cs="Times New Roman"/>
          <w:sz w:val="44"/>
          <w:szCs w:val="44"/>
          <w:lang w:val="en-US" w:eastAsia="zh-CN"/>
        </w:rPr>
        <w:t>四届区委第五轮</w:t>
      </w:r>
      <w:r>
        <w:rPr>
          <w:rFonts w:hint="default" w:ascii="Times New Roman" w:hAnsi="Times New Roman" w:eastAsia="方正小标宋简体" w:cs="Times New Roman"/>
          <w:sz w:val="44"/>
          <w:szCs w:val="44"/>
          <w:lang w:val="en-US" w:eastAsia="zh-CN"/>
        </w:rPr>
        <w:t>巡察整改</w:t>
      </w:r>
      <w:r>
        <w:rPr>
          <w:rFonts w:hint="eastAsia" w:ascii="Times New Roman" w:hAnsi="Times New Roman" w:eastAsia="方正小标宋简体" w:cs="Times New Roman"/>
          <w:sz w:val="44"/>
          <w:szCs w:val="44"/>
          <w:lang w:val="en-US" w:eastAsia="zh-CN"/>
        </w:rPr>
        <w:t>进展</w:t>
      </w:r>
      <w:r>
        <w:rPr>
          <w:rFonts w:hint="default" w:ascii="Times New Roman" w:hAnsi="Times New Roman" w:eastAsia="方正小标宋简体" w:cs="Times New Roman"/>
          <w:sz w:val="44"/>
          <w:szCs w:val="44"/>
          <w:lang w:val="en-US" w:eastAsia="zh-CN"/>
        </w:rPr>
        <w:t>情况的</w:t>
      </w:r>
      <w:r>
        <w:rPr>
          <w:rFonts w:hint="eastAsia" w:ascii="Times New Roman" w:hAnsi="Times New Roman" w:eastAsia="方正小标宋简体" w:cs="Times New Roman"/>
          <w:sz w:val="44"/>
          <w:szCs w:val="44"/>
          <w:lang w:val="en-US" w:eastAsia="zh-CN"/>
        </w:rPr>
        <w:t>通报</w:t>
      </w:r>
    </w:p>
    <w:p w14:paraId="2E8461BB">
      <w:pPr>
        <w:keepNext w:val="0"/>
        <w:keepLines w:val="0"/>
        <w:pageBreakBefore w:val="0"/>
        <w:widowControl w:val="0"/>
        <w:kinsoku/>
        <w:wordWrap/>
        <w:overflowPunct/>
        <w:topLinePunct w:val="0"/>
        <w:autoSpaceDE/>
        <w:autoSpaceDN/>
        <w:bidi w:val="0"/>
        <w:adjustRightInd/>
        <w:snapToGrid/>
        <w:spacing w:line="560" w:lineRule="exact"/>
        <w:ind w:left="0" w:leftChars="0"/>
        <w:jc w:val="center"/>
        <w:rPr>
          <w:rFonts w:hint="default" w:ascii="Times New Roman" w:hAnsi="Times New Roman" w:eastAsia="仿宋_GB2312" w:cs="Times New Roman"/>
          <w:sz w:val="32"/>
          <w:szCs w:val="32"/>
        </w:rPr>
      </w:pPr>
      <w:bookmarkStart w:id="0" w:name="_GoBack"/>
      <w:bookmarkEnd w:id="0"/>
    </w:p>
    <w:p w14:paraId="7D2F7C5F">
      <w:pPr>
        <w:keepNext w:val="0"/>
        <w:keepLines w:val="0"/>
        <w:pageBreakBefore w:val="0"/>
        <w:widowControl w:val="0"/>
        <w:kinsoku/>
        <w:wordWrap/>
        <w:overflowPunct/>
        <w:topLinePunct w:val="0"/>
        <w:autoSpaceDE/>
        <w:autoSpaceDN/>
        <w:bidi w:val="0"/>
        <w:adjustRightInd/>
        <w:snapToGrid/>
        <w:spacing w:line="560" w:lineRule="exact"/>
        <w:ind w:left="0" w:leftChars="0" w:firstLine="660"/>
        <w:jc w:val="both"/>
        <w:rPr>
          <w:rFonts w:hint="default" w:ascii="Times New Roman" w:hAnsi="Times New Roman" w:eastAsia="仿宋_GB2312" w:cs="Times New Roman"/>
        </w:rPr>
      </w:pPr>
      <w:r>
        <w:rPr>
          <w:rFonts w:hint="eastAsia" w:ascii="Times New Roman" w:hAnsi="Times New Roman" w:eastAsia="仿宋_GB2312" w:cs="Times New Roman"/>
          <w:sz w:val="32"/>
          <w:szCs w:val="32"/>
          <w:lang w:val="en-US" w:eastAsia="zh-CN"/>
        </w:rPr>
        <w:t>根据区委统一部署，</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日至</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eastAsia="zh-CN"/>
        </w:rPr>
        <w:t>四届</w:t>
      </w:r>
      <w:r>
        <w:rPr>
          <w:rFonts w:hint="default" w:ascii="Times New Roman" w:hAnsi="Times New Roman" w:eastAsia="仿宋_GB2312" w:cs="Times New Roman"/>
          <w:sz w:val="32"/>
          <w:szCs w:val="32"/>
        </w:rPr>
        <w:t>区委</w:t>
      </w:r>
      <w:r>
        <w:rPr>
          <w:rFonts w:hint="eastAsia" w:ascii="Times New Roman" w:hAnsi="Times New Roman" w:eastAsia="仿宋_GB2312" w:cs="Times New Roman"/>
          <w:sz w:val="32"/>
          <w:szCs w:val="32"/>
          <w:lang w:eastAsia="zh-CN"/>
        </w:rPr>
        <w:t>第五轮巡察</w:t>
      </w: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巡察组对</w:t>
      </w:r>
      <w:r>
        <w:rPr>
          <w:rFonts w:hint="default" w:ascii="Times New Roman" w:hAnsi="Times New Roman" w:eastAsia="仿宋_GB2312" w:cs="Times New Roman"/>
          <w:color w:val="auto"/>
          <w:sz w:val="32"/>
          <w:szCs w:val="32"/>
          <w:u w:val="none"/>
          <w:lang w:eastAsia="zh-CN"/>
        </w:rPr>
        <w:t>虢镇街道党工委</w:t>
      </w:r>
      <w:r>
        <w:rPr>
          <w:rFonts w:hint="default" w:ascii="Times New Roman" w:hAnsi="Times New Roman" w:eastAsia="仿宋_GB2312" w:cs="Times New Roman"/>
          <w:sz w:val="32"/>
          <w:szCs w:val="32"/>
        </w:rPr>
        <w:t>进行了巡察，</w:t>
      </w:r>
      <w:r>
        <w:rPr>
          <w:rFonts w:hint="default" w:ascii="Times New Roman" w:hAnsi="Times New Roman" w:eastAsia="仿宋_GB2312" w:cs="Times New Roman"/>
          <w:sz w:val="32"/>
          <w:szCs w:val="32"/>
          <w:lang w:val="en-US" w:eastAsia="zh-CN"/>
        </w:rPr>
        <w:t>2024年8</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日反馈了巡察意见。根据《中国共产党巡视工作条例》有关规定，现将巡察整改</w:t>
      </w:r>
      <w:r>
        <w:rPr>
          <w:rFonts w:hint="eastAsia" w:ascii="Times New Roman" w:hAnsi="Times New Roman" w:eastAsia="仿宋_GB2312" w:cs="Times New Roman"/>
          <w:sz w:val="32"/>
          <w:szCs w:val="32"/>
          <w:lang w:eastAsia="zh-CN"/>
        </w:rPr>
        <w:t>进展</w:t>
      </w:r>
      <w:r>
        <w:rPr>
          <w:rFonts w:hint="default" w:ascii="Times New Roman" w:hAnsi="Times New Roman" w:eastAsia="仿宋_GB2312" w:cs="Times New Roman"/>
          <w:sz w:val="32"/>
          <w:szCs w:val="32"/>
        </w:rPr>
        <w:t>情况予以公布。</w:t>
      </w:r>
    </w:p>
    <w:p w14:paraId="5C35D3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eastAsia" w:ascii="Times New Roman" w:hAnsi="Times New Roman" w:eastAsia="黑体" w:cs="Times New Roman"/>
          <w:sz w:val="32"/>
          <w:szCs w:val="32"/>
          <w:lang w:eastAsia="zh-CN"/>
        </w:rPr>
        <w:t>组织落实整改情况</w:t>
      </w:r>
    </w:p>
    <w:p w14:paraId="3753DFAA">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Style w:val="13"/>
          <w:rFonts w:hint="default" w:ascii="Times New Roman" w:hAnsi="Times New Roman" w:eastAsia="仿宋_GB2312" w:cs="Times New Roman"/>
          <w:b w:val="0"/>
          <w:bCs/>
          <w:sz w:val="32"/>
          <w:szCs w:val="32"/>
          <w:shd w:val="clear" w:fill="FFFFFF"/>
          <w:vertAlign w:val="baseline"/>
        </w:rPr>
      </w:pPr>
      <w:r>
        <w:rPr>
          <w:rStyle w:val="13"/>
          <w:rFonts w:hint="default" w:ascii="Times New Roman" w:hAnsi="Times New Roman" w:eastAsia="楷体" w:cs="Times New Roman"/>
          <w:b/>
          <w:bCs w:val="0"/>
          <w:sz w:val="32"/>
          <w:szCs w:val="32"/>
          <w:shd w:val="clear" w:fill="FFFFFF"/>
          <w:vertAlign w:val="baseline"/>
          <w:lang w:eastAsia="zh-CN"/>
        </w:rPr>
        <w:t>（一）</w:t>
      </w:r>
      <w:r>
        <w:rPr>
          <w:rStyle w:val="13"/>
          <w:rFonts w:hint="default" w:ascii="Times New Roman" w:hAnsi="Times New Roman" w:eastAsia="楷体" w:cs="Times New Roman"/>
          <w:b/>
          <w:bCs w:val="0"/>
          <w:sz w:val="32"/>
          <w:szCs w:val="32"/>
          <w:shd w:val="clear" w:fill="FFFFFF"/>
          <w:vertAlign w:val="baseline"/>
        </w:rPr>
        <w:t>提高政治站位，深化整改思想认识</w:t>
      </w:r>
      <w:r>
        <w:rPr>
          <w:rStyle w:val="13"/>
          <w:rFonts w:hint="default" w:ascii="Times New Roman" w:hAnsi="Times New Roman" w:eastAsia="楷体" w:cs="Times New Roman"/>
          <w:b/>
          <w:bCs w:val="0"/>
          <w:sz w:val="32"/>
          <w:szCs w:val="32"/>
          <w:shd w:val="clear" w:fill="FFFFFF"/>
          <w:vertAlign w:val="baseline"/>
          <w:lang w:eastAsia="zh-CN"/>
        </w:rPr>
        <w:t>。</w:t>
      </w:r>
      <w:r>
        <w:rPr>
          <w:rStyle w:val="13"/>
          <w:rFonts w:hint="default" w:ascii="Times New Roman" w:hAnsi="Times New Roman" w:eastAsia="仿宋_GB2312" w:cs="Times New Roman"/>
          <w:b w:val="0"/>
          <w:bCs/>
          <w:sz w:val="32"/>
          <w:szCs w:val="32"/>
          <w:u w:val="none"/>
          <w:shd w:val="clear" w:fill="FFFFFF"/>
          <w:vertAlign w:val="baseline"/>
          <w:lang w:val="en-US" w:eastAsia="zh-CN"/>
        </w:rPr>
        <w:t>街道党工委始终将巡察整改作为重大政治任务，深刻认识巡察反馈问题是政治 “体检报告”，整改落实是必须完成的 “政治答卷”。通</w:t>
      </w:r>
      <w:r>
        <w:rPr>
          <w:rStyle w:val="13"/>
          <w:rFonts w:hint="default" w:ascii="Times New Roman" w:hAnsi="Times New Roman" w:eastAsia="仿宋_GB2312" w:cs="Times New Roman"/>
          <w:b w:val="0"/>
          <w:bCs/>
          <w:sz w:val="32"/>
          <w:szCs w:val="32"/>
          <w:shd w:val="clear" w:fill="FFFFFF"/>
          <w:vertAlign w:val="baseline"/>
          <w:lang w:val="en-US" w:eastAsia="zh-CN"/>
        </w:rPr>
        <w:t>过召开党工委理论学习中心组专题学习会、巡察整改动员部署会等形式，组织班子成员深入学习习近平总书记关于巡视工作的重要论述，深刻领会巡察整改的政治性、严肃性和紧迫性，切实增强“整改不力是失职，不抓整改是渎职”的责任意识，以高度的思想自觉和行动自觉推动整改工作落地见效。</w:t>
      </w:r>
    </w:p>
    <w:p w14:paraId="43F588EF">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Style w:val="13"/>
          <w:rFonts w:hint="default" w:ascii="Times New Roman" w:hAnsi="Times New Roman" w:eastAsia="仿宋_GB2312" w:cs="Times New Roman"/>
          <w:b w:val="0"/>
          <w:bCs/>
          <w:sz w:val="32"/>
          <w:szCs w:val="32"/>
          <w:shd w:val="clear" w:fill="FFFFFF"/>
          <w:vertAlign w:val="baseline"/>
          <w:lang w:val="en-US" w:eastAsia="zh-CN"/>
        </w:rPr>
      </w:pPr>
      <w:r>
        <w:rPr>
          <w:rStyle w:val="13"/>
          <w:rFonts w:hint="default" w:ascii="Times New Roman" w:hAnsi="Times New Roman" w:eastAsia="楷体" w:cs="Times New Roman"/>
          <w:b/>
          <w:bCs w:val="0"/>
          <w:sz w:val="32"/>
          <w:szCs w:val="32"/>
          <w:shd w:val="clear" w:fill="FFFFFF"/>
          <w:vertAlign w:val="baseline"/>
          <w:lang w:eastAsia="zh-CN"/>
        </w:rPr>
        <w:t>（</w:t>
      </w:r>
      <w:r>
        <w:rPr>
          <w:rStyle w:val="13"/>
          <w:rFonts w:hint="default" w:ascii="Times New Roman" w:hAnsi="Times New Roman" w:eastAsia="楷体" w:cs="Times New Roman"/>
          <w:b/>
          <w:bCs w:val="0"/>
          <w:sz w:val="32"/>
          <w:szCs w:val="32"/>
          <w:shd w:val="clear" w:fill="FFFFFF"/>
          <w:vertAlign w:val="baseline"/>
        </w:rPr>
        <w:t>二</w:t>
      </w:r>
      <w:r>
        <w:rPr>
          <w:rStyle w:val="13"/>
          <w:rFonts w:hint="default" w:ascii="Times New Roman" w:hAnsi="Times New Roman" w:eastAsia="楷体" w:cs="Times New Roman"/>
          <w:b/>
          <w:bCs w:val="0"/>
          <w:sz w:val="32"/>
          <w:szCs w:val="32"/>
          <w:shd w:val="clear" w:fill="FFFFFF"/>
          <w:vertAlign w:val="baseline"/>
          <w:lang w:eastAsia="zh-CN"/>
        </w:rPr>
        <w:t>）</w:t>
      </w:r>
      <w:r>
        <w:rPr>
          <w:rStyle w:val="13"/>
          <w:rFonts w:hint="default" w:ascii="Times New Roman" w:hAnsi="Times New Roman" w:eastAsia="楷体" w:cs="Times New Roman"/>
          <w:b/>
          <w:bCs w:val="0"/>
          <w:sz w:val="32"/>
          <w:szCs w:val="32"/>
          <w:shd w:val="clear" w:fill="FFFFFF"/>
          <w:vertAlign w:val="baseline"/>
        </w:rPr>
        <w:t>强化组织领导，科学部署整改任务</w:t>
      </w:r>
      <w:r>
        <w:rPr>
          <w:rStyle w:val="13"/>
          <w:rFonts w:hint="default" w:ascii="Times New Roman" w:hAnsi="Times New Roman" w:eastAsia="楷体" w:cs="Times New Roman"/>
          <w:b/>
          <w:bCs w:val="0"/>
          <w:sz w:val="32"/>
          <w:szCs w:val="32"/>
          <w:shd w:val="clear" w:fill="FFFFFF"/>
          <w:vertAlign w:val="baseline"/>
          <w:lang w:eastAsia="zh-CN"/>
        </w:rPr>
        <w:t>。</w:t>
      </w:r>
      <w:r>
        <w:rPr>
          <w:rStyle w:val="13"/>
          <w:rFonts w:hint="default" w:ascii="Times New Roman" w:hAnsi="Times New Roman" w:eastAsia="仿宋_GB2312" w:cs="Times New Roman"/>
          <w:b w:val="0"/>
          <w:bCs/>
          <w:sz w:val="32"/>
          <w:szCs w:val="32"/>
          <w:shd w:val="clear" w:fill="FFFFFF"/>
          <w:vertAlign w:val="baseline"/>
          <w:lang w:val="en-US" w:eastAsia="zh-CN"/>
        </w:rPr>
        <w:t>及时成立以党工委书记为组长、办事处主任、党工委副书记、纪工委书记为副组长、班子其他领导为成员的巡察整改工作领导小组，构建 “主要领导牵头抓总、分管领导包干负责、责任站办具体落实” 的三级责任体系。召开党工委专题会议，</w:t>
      </w:r>
      <w:r>
        <w:rPr>
          <w:rStyle w:val="13"/>
          <w:rFonts w:hint="default" w:ascii="Times New Roman" w:hAnsi="Times New Roman" w:eastAsia="仿宋_GB2312" w:cs="Times New Roman"/>
          <w:b w:val="0"/>
          <w:bCs/>
          <w:sz w:val="32"/>
          <w:szCs w:val="32"/>
          <w:u w:val="none"/>
          <w:shd w:val="clear" w:fill="FFFFFF"/>
          <w:vertAlign w:val="baseline"/>
          <w:lang w:val="en-US" w:eastAsia="zh-CN"/>
        </w:rPr>
        <w:t>逐条分析巡察反馈街道党工委的</w:t>
      </w:r>
      <w:r>
        <w:rPr>
          <w:rFonts w:hint="default" w:ascii="Times New Roman" w:hAnsi="Times New Roman" w:eastAsia="仿宋_GB2312" w:cs="Times New Roman"/>
          <w:color w:val="auto"/>
          <w:sz w:val="32"/>
          <w:szCs w:val="32"/>
          <w:u w:val="none"/>
          <w:lang w:val="en-US" w:eastAsia="zh-CN"/>
        </w:rPr>
        <w:t>35</w:t>
      </w:r>
      <w:r>
        <w:rPr>
          <w:rFonts w:hint="default" w:ascii="Times New Roman" w:hAnsi="Times New Roman" w:eastAsia="仿宋_GB2312" w:cs="Times New Roman"/>
          <w:color w:val="auto"/>
          <w:sz w:val="32"/>
          <w:szCs w:val="32"/>
          <w:u w:val="none"/>
        </w:rPr>
        <w:t>条问题</w:t>
      </w:r>
      <w:r>
        <w:rPr>
          <w:rStyle w:val="13"/>
          <w:rFonts w:hint="default" w:ascii="Times New Roman" w:hAnsi="Times New Roman" w:eastAsia="仿宋_GB2312" w:cs="Times New Roman"/>
          <w:b w:val="0"/>
          <w:bCs/>
          <w:sz w:val="32"/>
          <w:szCs w:val="32"/>
          <w:u w:val="none"/>
          <w:shd w:val="clear" w:fill="FFFFFF"/>
          <w:vertAlign w:val="baseline"/>
          <w:lang w:val="en-US" w:eastAsia="zh-CN"/>
        </w:rPr>
        <w:t>，研究制定《关于区委第四巡察组反</w:t>
      </w:r>
      <w:r>
        <w:rPr>
          <w:rStyle w:val="13"/>
          <w:rFonts w:hint="default" w:ascii="Times New Roman" w:hAnsi="Times New Roman" w:eastAsia="仿宋_GB2312" w:cs="Times New Roman"/>
          <w:b w:val="0"/>
          <w:bCs/>
          <w:sz w:val="32"/>
          <w:szCs w:val="32"/>
          <w:shd w:val="clear" w:fill="FFFFFF"/>
          <w:vertAlign w:val="baseline"/>
          <w:lang w:val="en-US" w:eastAsia="zh-CN"/>
        </w:rPr>
        <w:t>馈意见的整改落实方案》，明确整改目标、责任分工和完成时限，形成问题清单、任务清单、责任清单“三张清单”，确保整改工作环环相扣、有序推进。</w:t>
      </w:r>
    </w:p>
    <w:p w14:paraId="3C7ED811">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Style w:val="13"/>
          <w:rFonts w:hint="default" w:ascii="Times New Roman" w:hAnsi="Times New Roman" w:eastAsia="仿宋_GB2312" w:cs="Times New Roman"/>
          <w:b w:val="0"/>
          <w:bCs/>
          <w:sz w:val="32"/>
          <w:szCs w:val="32"/>
          <w:shd w:val="clear" w:fill="FFFFFF"/>
          <w:vertAlign w:val="baseline"/>
          <w:lang w:val="en-US" w:eastAsia="zh-CN"/>
        </w:rPr>
      </w:pPr>
      <w:r>
        <w:rPr>
          <w:rStyle w:val="13"/>
          <w:rFonts w:hint="default" w:ascii="Times New Roman" w:hAnsi="Times New Roman" w:eastAsia="楷体" w:cs="Times New Roman"/>
          <w:b/>
          <w:bCs w:val="0"/>
          <w:sz w:val="32"/>
          <w:szCs w:val="32"/>
          <w:shd w:val="clear" w:fill="FFFFFF"/>
          <w:vertAlign w:val="baseline"/>
          <w:lang w:eastAsia="zh-CN"/>
        </w:rPr>
        <w:t>（</w:t>
      </w:r>
      <w:r>
        <w:rPr>
          <w:rStyle w:val="13"/>
          <w:rFonts w:hint="default" w:ascii="Times New Roman" w:hAnsi="Times New Roman" w:eastAsia="楷体" w:cs="Times New Roman"/>
          <w:b/>
          <w:bCs w:val="0"/>
          <w:sz w:val="32"/>
          <w:szCs w:val="32"/>
          <w:shd w:val="clear" w:fill="FFFFFF"/>
          <w:vertAlign w:val="baseline"/>
        </w:rPr>
        <w:t>三</w:t>
      </w:r>
      <w:r>
        <w:rPr>
          <w:rStyle w:val="13"/>
          <w:rFonts w:hint="default" w:ascii="Times New Roman" w:hAnsi="Times New Roman" w:eastAsia="楷体" w:cs="Times New Roman"/>
          <w:b/>
          <w:bCs w:val="0"/>
          <w:sz w:val="32"/>
          <w:szCs w:val="32"/>
          <w:shd w:val="clear" w:fill="FFFFFF"/>
          <w:vertAlign w:val="baseline"/>
          <w:lang w:eastAsia="zh-CN"/>
        </w:rPr>
        <w:t>）</w:t>
      </w:r>
      <w:r>
        <w:rPr>
          <w:rStyle w:val="13"/>
          <w:rFonts w:hint="default" w:ascii="Times New Roman" w:hAnsi="Times New Roman" w:eastAsia="楷体" w:cs="Times New Roman"/>
          <w:b/>
          <w:bCs w:val="0"/>
          <w:sz w:val="32"/>
          <w:szCs w:val="32"/>
          <w:shd w:val="clear" w:fill="FFFFFF"/>
          <w:vertAlign w:val="baseline"/>
        </w:rPr>
        <w:t>压实整改责任，健全监督检查机制</w:t>
      </w:r>
      <w:r>
        <w:rPr>
          <w:rStyle w:val="13"/>
          <w:rFonts w:hint="default" w:ascii="Times New Roman" w:hAnsi="Times New Roman" w:eastAsia="楷体" w:cs="Times New Roman"/>
          <w:b/>
          <w:bCs w:val="0"/>
          <w:sz w:val="32"/>
          <w:szCs w:val="32"/>
          <w:shd w:val="clear" w:fill="FFFFFF"/>
          <w:vertAlign w:val="baseline"/>
          <w:lang w:eastAsia="zh-CN"/>
        </w:rPr>
        <w:t>。</w:t>
      </w:r>
      <w:r>
        <w:rPr>
          <w:rStyle w:val="13"/>
          <w:rFonts w:hint="default" w:ascii="Times New Roman" w:hAnsi="Times New Roman" w:eastAsia="仿宋_GB2312" w:cs="Times New Roman"/>
          <w:b w:val="0"/>
          <w:bCs/>
          <w:sz w:val="32"/>
          <w:szCs w:val="32"/>
          <w:shd w:val="clear" w:fill="FFFFFF"/>
          <w:vertAlign w:val="baseline"/>
          <w:lang w:val="en-US" w:eastAsia="zh-CN"/>
        </w:rPr>
        <w:t>严格落实“一岗双责”，将整改任务纳入领导班子和党员干部年度考核重要内容，</w:t>
      </w:r>
      <w:r>
        <w:rPr>
          <w:rStyle w:val="13"/>
          <w:rFonts w:hint="default" w:ascii="Times New Roman" w:hAnsi="Times New Roman" w:eastAsia="仿宋_GB2312" w:cs="Times New Roman"/>
          <w:b w:val="0"/>
          <w:bCs/>
          <w:sz w:val="32"/>
          <w:szCs w:val="32"/>
          <w:u w:val="none"/>
          <w:shd w:val="clear" w:fill="FFFFFF"/>
          <w:vertAlign w:val="baseline"/>
          <w:lang w:val="en-US" w:eastAsia="zh-CN"/>
        </w:rPr>
        <w:t>实行动态管理机制。</w:t>
      </w:r>
      <w:r>
        <w:rPr>
          <w:rStyle w:val="13"/>
          <w:rFonts w:hint="default" w:ascii="Times New Roman" w:hAnsi="Times New Roman" w:eastAsia="仿宋_GB2312" w:cs="Times New Roman"/>
          <w:b w:val="0"/>
          <w:bCs/>
          <w:sz w:val="32"/>
          <w:szCs w:val="32"/>
          <w:shd w:val="clear" w:fill="FFFFFF"/>
          <w:vertAlign w:val="baseline"/>
          <w:lang w:val="en-US" w:eastAsia="zh-CN"/>
        </w:rPr>
        <w:t>通过定期召开整改推进会、开展专项督查</w:t>
      </w:r>
      <w:r>
        <w:rPr>
          <w:rStyle w:val="13"/>
          <w:rFonts w:hint="eastAsia" w:ascii="Times New Roman" w:hAnsi="Times New Roman" w:eastAsia="仿宋_GB2312" w:cs="Times New Roman"/>
          <w:b w:val="0"/>
          <w:bCs/>
          <w:sz w:val="32"/>
          <w:szCs w:val="32"/>
          <w:shd w:val="clear" w:fill="FFFFFF"/>
          <w:vertAlign w:val="baseline"/>
          <w:lang w:val="en-US" w:eastAsia="zh-CN"/>
        </w:rPr>
        <w:t>，</w:t>
      </w:r>
      <w:r>
        <w:rPr>
          <w:rStyle w:val="13"/>
          <w:rFonts w:hint="default" w:ascii="Times New Roman" w:hAnsi="Times New Roman" w:eastAsia="仿宋_GB2312" w:cs="Times New Roman"/>
          <w:b w:val="0"/>
          <w:bCs/>
          <w:sz w:val="32"/>
          <w:szCs w:val="32"/>
          <w:shd w:val="clear" w:fill="FFFFFF"/>
          <w:vertAlign w:val="baseline"/>
          <w:lang w:val="en-US" w:eastAsia="zh-CN"/>
        </w:rPr>
        <w:t>建</w:t>
      </w:r>
      <w:r>
        <w:rPr>
          <w:rStyle w:val="13"/>
          <w:rFonts w:hint="default" w:ascii="Times New Roman" w:hAnsi="Times New Roman" w:eastAsia="仿宋_GB2312" w:cs="Times New Roman"/>
          <w:b w:val="0"/>
          <w:bCs/>
          <w:sz w:val="32"/>
          <w:szCs w:val="32"/>
          <w:u w:val="none"/>
          <w:shd w:val="clear" w:fill="FFFFFF"/>
          <w:vertAlign w:val="baseline"/>
          <w:lang w:val="en-US" w:eastAsia="zh-CN"/>
        </w:rPr>
        <w:t>立整改台账动态管理销号制度，实时跟踪整改进度。</w:t>
      </w:r>
      <w:r>
        <w:rPr>
          <w:rFonts w:hint="default" w:ascii="Times New Roman" w:hAnsi="Times New Roman" w:eastAsia="仿宋_GB2312" w:cs="Times New Roman"/>
          <w:sz w:val="31"/>
          <w:szCs w:val="31"/>
          <w:u w:val="none"/>
          <w:shd w:val="clear" w:fill="FFFFFF"/>
          <w:vertAlign w:val="baseline"/>
        </w:rPr>
        <w:t>对整改到位的问题，完成一项销号一项；对没有整改到位的问题，责令限时完成整改</w:t>
      </w:r>
      <w:r>
        <w:rPr>
          <w:rFonts w:hint="eastAsia" w:ascii="Times New Roman" w:hAnsi="Times New Roman" w:eastAsia="仿宋_GB2312" w:cs="Times New Roman"/>
          <w:sz w:val="31"/>
          <w:szCs w:val="31"/>
          <w:u w:val="none"/>
          <w:shd w:val="clear" w:fill="FFFFFF"/>
          <w:vertAlign w:val="baseline"/>
          <w:lang w:eastAsia="zh-CN"/>
        </w:rPr>
        <w:t>；</w:t>
      </w:r>
      <w:r>
        <w:rPr>
          <w:rStyle w:val="13"/>
          <w:rFonts w:hint="default" w:ascii="Times New Roman" w:hAnsi="Times New Roman" w:eastAsia="仿宋_GB2312" w:cs="Times New Roman"/>
          <w:b w:val="0"/>
          <w:bCs/>
          <w:sz w:val="32"/>
          <w:szCs w:val="32"/>
          <w:u w:val="none"/>
          <w:shd w:val="clear" w:fill="FFFFFF"/>
          <w:vertAlign w:val="baseline"/>
          <w:lang w:val="en-US" w:eastAsia="zh-CN"/>
        </w:rPr>
        <w:t>对落实不力、进展滞后的责任站办和个人进行约谈提醒，形成“全程监督、层层加压”的整改氛围。同时，主动接受纪检监察部门和群众监督，通过公示整改情况、公布举报渠</w:t>
      </w:r>
      <w:r>
        <w:rPr>
          <w:rStyle w:val="13"/>
          <w:rFonts w:hint="default" w:ascii="Times New Roman" w:hAnsi="Times New Roman" w:eastAsia="仿宋_GB2312" w:cs="Times New Roman"/>
          <w:b w:val="0"/>
          <w:bCs/>
          <w:sz w:val="32"/>
          <w:szCs w:val="32"/>
          <w:shd w:val="clear" w:fill="FFFFFF"/>
          <w:vertAlign w:val="baseline"/>
          <w:lang w:val="en-US" w:eastAsia="zh-CN"/>
        </w:rPr>
        <w:t>道等方式，确保整改过程公开透明、整改成效经得起检验。</w:t>
      </w:r>
    </w:p>
    <w:p w14:paraId="1316E641">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Style w:val="13"/>
          <w:rFonts w:hint="default" w:ascii="Times New Roman" w:hAnsi="Times New Roman" w:eastAsia="仿宋_GB2312" w:cs="Times New Roman"/>
          <w:b w:val="0"/>
          <w:bCs/>
          <w:sz w:val="32"/>
          <w:szCs w:val="32"/>
          <w:shd w:val="clear" w:fill="FFFFFF"/>
          <w:vertAlign w:val="baseline"/>
          <w:lang w:val="en-US" w:eastAsia="zh-CN"/>
        </w:rPr>
      </w:pPr>
      <w:r>
        <w:rPr>
          <w:rStyle w:val="13"/>
          <w:rFonts w:hint="default" w:ascii="Times New Roman" w:hAnsi="Times New Roman" w:eastAsia="楷体" w:cs="Times New Roman"/>
          <w:b/>
          <w:bCs w:val="0"/>
          <w:sz w:val="32"/>
          <w:szCs w:val="32"/>
          <w:shd w:val="clear" w:fill="FFFFFF"/>
          <w:vertAlign w:val="baseline"/>
          <w:lang w:eastAsia="zh-CN"/>
        </w:rPr>
        <w:t>（</w:t>
      </w:r>
      <w:r>
        <w:rPr>
          <w:rStyle w:val="13"/>
          <w:rFonts w:hint="default" w:ascii="Times New Roman" w:hAnsi="Times New Roman" w:eastAsia="楷体" w:cs="Times New Roman"/>
          <w:b/>
          <w:bCs w:val="0"/>
          <w:sz w:val="32"/>
          <w:szCs w:val="32"/>
          <w:shd w:val="clear" w:fill="FFFFFF"/>
          <w:vertAlign w:val="baseline"/>
        </w:rPr>
        <w:t>四</w:t>
      </w:r>
      <w:r>
        <w:rPr>
          <w:rStyle w:val="13"/>
          <w:rFonts w:hint="default" w:ascii="Times New Roman" w:hAnsi="Times New Roman" w:eastAsia="楷体" w:cs="Times New Roman"/>
          <w:b/>
          <w:bCs w:val="0"/>
          <w:sz w:val="32"/>
          <w:szCs w:val="32"/>
          <w:shd w:val="clear" w:fill="FFFFFF"/>
          <w:vertAlign w:val="baseline"/>
          <w:lang w:eastAsia="zh-CN"/>
        </w:rPr>
        <w:t>）</w:t>
      </w:r>
      <w:r>
        <w:rPr>
          <w:rStyle w:val="13"/>
          <w:rFonts w:hint="default" w:ascii="Times New Roman" w:hAnsi="Times New Roman" w:eastAsia="楷体" w:cs="Times New Roman"/>
          <w:b/>
          <w:bCs w:val="0"/>
          <w:sz w:val="32"/>
          <w:szCs w:val="32"/>
          <w:shd w:val="clear" w:fill="FFFFFF"/>
          <w:vertAlign w:val="baseline"/>
        </w:rPr>
        <w:t>坚持标本兼治，推动整改成果转化</w:t>
      </w:r>
      <w:r>
        <w:rPr>
          <w:rStyle w:val="13"/>
          <w:rFonts w:hint="default" w:ascii="Times New Roman" w:hAnsi="Times New Roman" w:eastAsia="楷体" w:cs="Times New Roman"/>
          <w:b/>
          <w:bCs w:val="0"/>
          <w:sz w:val="32"/>
          <w:szCs w:val="32"/>
          <w:shd w:val="clear" w:fill="FFFFFF"/>
          <w:vertAlign w:val="baseline"/>
          <w:lang w:eastAsia="zh-CN"/>
        </w:rPr>
        <w:t>。</w:t>
      </w:r>
      <w:r>
        <w:rPr>
          <w:rStyle w:val="13"/>
          <w:rFonts w:hint="default" w:ascii="Times New Roman" w:hAnsi="Times New Roman" w:eastAsia="仿宋_GB2312" w:cs="Times New Roman"/>
          <w:b w:val="0"/>
          <w:bCs/>
          <w:sz w:val="32"/>
          <w:szCs w:val="32"/>
          <w:shd w:val="clear" w:fill="FFFFFF"/>
          <w:vertAlign w:val="baseline"/>
          <w:lang w:val="en-US" w:eastAsia="zh-CN"/>
        </w:rPr>
        <w:t>党工委坚持“当下改”与“长久立”相结合，以巡察整改为契机，推动问题整改与重点工作深度融合。</w:t>
      </w:r>
      <w:r>
        <w:rPr>
          <w:rStyle w:val="13"/>
          <w:rFonts w:hint="default" w:ascii="Times New Roman" w:hAnsi="Times New Roman" w:eastAsia="仿宋_GB2312" w:cs="Times New Roman"/>
          <w:b w:val="0"/>
          <w:bCs/>
          <w:sz w:val="32"/>
          <w:szCs w:val="32"/>
          <w:u w:val="none"/>
          <w:shd w:val="clear" w:fill="FFFFFF"/>
          <w:vertAlign w:val="baseline"/>
          <w:lang w:val="en-US" w:eastAsia="zh-CN"/>
        </w:rPr>
        <w:t>针对巡察反馈的党建薄弱环节、作风建设等问题，新修订制度2项，完善制度</w:t>
      </w:r>
      <w:r>
        <w:rPr>
          <w:rStyle w:val="13"/>
          <w:rFonts w:hint="default" w:ascii="Times New Roman" w:hAnsi="Times New Roman" w:eastAsia="仿宋_GB2312" w:cs="Times New Roman"/>
          <w:b w:val="0"/>
          <w:bCs/>
          <w:color w:val="auto"/>
          <w:sz w:val="32"/>
          <w:szCs w:val="32"/>
          <w:u w:val="none"/>
          <w:shd w:val="clear" w:fill="FFFFFF"/>
          <w:vertAlign w:val="baseline"/>
          <w:lang w:val="en-US" w:eastAsia="zh-CN"/>
        </w:rPr>
        <w:t>3</w:t>
      </w:r>
      <w:r>
        <w:rPr>
          <w:rStyle w:val="13"/>
          <w:rFonts w:hint="default" w:ascii="Times New Roman" w:hAnsi="Times New Roman" w:eastAsia="仿宋_GB2312" w:cs="Times New Roman"/>
          <w:b w:val="0"/>
          <w:bCs/>
          <w:sz w:val="32"/>
          <w:szCs w:val="32"/>
          <w:u w:val="none"/>
          <w:shd w:val="clear" w:fill="FFFFFF"/>
          <w:vertAlign w:val="baseline"/>
          <w:lang w:val="en-US" w:eastAsia="zh-CN"/>
        </w:rPr>
        <w:t>项。</w:t>
      </w:r>
      <w:r>
        <w:rPr>
          <w:rStyle w:val="13"/>
          <w:rFonts w:hint="default" w:ascii="Times New Roman" w:hAnsi="Times New Roman" w:eastAsia="仿宋_GB2312" w:cs="Times New Roman"/>
          <w:b w:val="0"/>
          <w:bCs/>
          <w:sz w:val="32"/>
          <w:szCs w:val="32"/>
          <w:shd w:val="clear" w:fill="FFFFFF"/>
          <w:vertAlign w:val="baseline"/>
          <w:lang w:val="en-US" w:eastAsia="zh-CN"/>
        </w:rPr>
        <w:t>通过建立长效机制，将整改经验转化为制度成果，切实把巡察整改成效转化为推动基层治理、服务群众、促进发展的强大动力，以实际行动彰显巡察整改的政治效果和社会效应。</w:t>
      </w:r>
    </w:p>
    <w:p w14:paraId="22C565C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二、巡察反馈</w:t>
      </w:r>
      <w:r>
        <w:rPr>
          <w:rFonts w:hint="eastAsia" w:ascii="Times New Roman" w:hAnsi="Times New Roman" w:eastAsia="黑体" w:cs="Times New Roman"/>
          <w:sz w:val="32"/>
          <w:szCs w:val="32"/>
          <w:lang w:eastAsia="zh-CN"/>
        </w:rPr>
        <w:t>重点问题整改落实情况</w:t>
      </w:r>
    </w:p>
    <w:p w14:paraId="63628F8A">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sz w:val="32"/>
          <w:szCs w:val="32"/>
          <w:u w:val="none"/>
          <w:lang w:eastAsia="zh-CN"/>
        </w:rPr>
      </w:pPr>
      <w:r>
        <w:rPr>
          <w:rFonts w:hint="eastAsia" w:ascii="Times New Roman" w:hAnsi="Times New Roman" w:eastAsia="仿宋_GB2312" w:cs="Times New Roman"/>
          <w:b/>
          <w:color w:val="auto"/>
          <w:sz w:val="32"/>
          <w:szCs w:val="32"/>
          <w:lang w:val="en-US" w:eastAsia="zh-CN"/>
        </w:rPr>
        <w:t>1.关于</w:t>
      </w:r>
      <w:r>
        <w:rPr>
          <w:rFonts w:hint="default" w:ascii="Times New Roman" w:hAnsi="Times New Roman" w:eastAsia="仿宋_GB2312" w:cs="Times New Roman"/>
          <w:b/>
          <w:color w:val="auto"/>
          <w:sz w:val="32"/>
          <w:szCs w:val="32"/>
        </w:rPr>
        <w:t>学习宣传贯彻党的二十大精神、习近平总书记历次来陕考察重要讲话重要指示精神不够积极有效</w:t>
      </w:r>
      <w:r>
        <w:rPr>
          <w:rFonts w:hint="eastAsia" w:ascii="Times New Roman" w:hAnsi="Times New Roman" w:eastAsia="仿宋_GB2312" w:cs="Times New Roman"/>
          <w:b/>
          <w:color w:val="auto"/>
          <w:sz w:val="32"/>
          <w:szCs w:val="32"/>
          <w:lang w:eastAsia="zh-CN"/>
        </w:rPr>
        <w:t>方面</w:t>
      </w:r>
      <w:r>
        <w:rPr>
          <w:rFonts w:hint="default" w:ascii="Times New Roman" w:hAnsi="Times New Roman" w:eastAsia="仿宋_GB2312" w:cs="Times New Roman"/>
          <w:b/>
          <w:color w:val="auto"/>
          <w:sz w:val="32"/>
          <w:szCs w:val="32"/>
        </w:rPr>
        <w:t>。</w:t>
      </w:r>
      <w:r>
        <w:rPr>
          <w:rFonts w:hint="default" w:ascii="Times New Roman" w:hAnsi="Times New Roman" w:eastAsia="仿宋_GB2312" w:cs="Times New Roman"/>
          <w:b/>
          <w:bCs w:val="0"/>
          <w:sz w:val="32"/>
          <w:szCs w:val="32"/>
        </w:rPr>
        <w:t>一是</w:t>
      </w:r>
      <w:r>
        <w:rPr>
          <w:rFonts w:hint="default" w:ascii="Times New Roman" w:hAnsi="Times New Roman" w:eastAsia="仿宋_GB2312" w:cs="Times New Roman"/>
          <w:b w:val="0"/>
          <w:bCs/>
          <w:sz w:val="32"/>
          <w:szCs w:val="32"/>
          <w:lang w:eastAsia="zh-CN"/>
        </w:rPr>
        <w:t>及时</w:t>
      </w:r>
      <w:r>
        <w:rPr>
          <w:rFonts w:hint="default" w:ascii="Times New Roman" w:hAnsi="Times New Roman" w:eastAsia="仿宋_GB2312" w:cs="Times New Roman"/>
          <w:sz w:val="32"/>
          <w:szCs w:val="32"/>
          <w:lang w:eastAsia="zh-CN"/>
        </w:rPr>
        <w:t>组织学习习近平总书记重要讲话重要指示精神等内容，印发《学习宣传贯彻习近平总书记来宝考察重要讲话重要指示精神任务分工》，对村（社区）“第一议题”落实情况检查指导</w:t>
      </w:r>
      <w:r>
        <w:rPr>
          <w:rFonts w:hint="default" w:ascii="Times New Roman" w:hAnsi="Times New Roman" w:eastAsia="仿宋_GB2312" w:cs="Times New Roman"/>
          <w:sz w:val="32"/>
          <w:szCs w:val="32"/>
          <w:lang w:val="en-US" w:eastAsia="zh-CN"/>
        </w:rPr>
        <w:t>2次</w:t>
      </w:r>
      <w:r>
        <w:rPr>
          <w:rFonts w:hint="default" w:ascii="Times New Roman" w:hAnsi="Times New Roman" w:eastAsia="仿宋_GB2312" w:cs="Times New Roman"/>
          <w:sz w:val="32"/>
          <w:szCs w:val="32"/>
          <w:lang w:eastAsia="zh-CN"/>
        </w:rPr>
        <w:t>，确保各党组织“第一议题”落实到位。</w:t>
      </w: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u w:val="none"/>
          <w:lang w:val="en-US" w:eastAsia="zh-CN"/>
        </w:rPr>
        <w:t>是</w:t>
      </w:r>
      <w:r>
        <w:rPr>
          <w:rFonts w:hint="default" w:ascii="Times New Roman" w:hAnsi="Times New Roman" w:eastAsia="仿宋_GB2312" w:cs="Times New Roman"/>
          <w:sz w:val="32"/>
          <w:szCs w:val="32"/>
          <w:u w:val="none"/>
          <w:lang w:val="en-US" w:eastAsia="zh-CN"/>
        </w:rPr>
        <w:t>安排党工委班子成员围绕</w:t>
      </w:r>
      <w:r>
        <w:rPr>
          <w:rFonts w:hint="default" w:ascii="Times New Roman" w:hAnsi="Times New Roman" w:eastAsia="仿宋_GB2312" w:cs="Times New Roman"/>
          <w:sz w:val="32"/>
          <w:szCs w:val="32"/>
          <w:lang w:val="en-US" w:eastAsia="zh-CN"/>
        </w:rPr>
        <w:t>学习宣传贯彻党的二十大、二十届三中全会精神、习近平总书记历次来陕考察重要讲话重要指示精神</w:t>
      </w:r>
      <w:r>
        <w:rPr>
          <w:rFonts w:hint="default" w:ascii="Times New Roman" w:hAnsi="Times New Roman" w:eastAsia="仿宋_GB2312" w:cs="Times New Roman"/>
          <w:sz w:val="32"/>
          <w:szCs w:val="32"/>
          <w:u w:val="none"/>
          <w:lang w:val="en-US" w:eastAsia="zh-CN"/>
        </w:rPr>
        <w:t>深入党建联系点开展集中宣讲活动2次。</w:t>
      </w:r>
      <w:r>
        <w:rPr>
          <w:rFonts w:hint="default" w:ascii="Times New Roman" w:hAnsi="Times New Roman" w:eastAsia="仿宋_GB2312" w:cs="Times New Roman"/>
          <w:sz w:val="32"/>
          <w:szCs w:val="32"/>
        </w:rPr>
        <w:t>充分</w:t>
      </w:r>
      <w:r>
        <w:rPr>
          <w:rFonts w:hint="default" w:ascii="Times New Roman" w:hAnsi="Times New Roman" w:eastAsia="仿宋_GB2312" w:cs="Times New Roman"/>
          <w:sz w:val="32"/>
          <w:szCs w:val="32"/>
          <w:lang w:val="en-US" w:eastAsia="zh-CN"/>
        </w:rPr>
        <w:t>利用12个</w:t>
      </w:r>
      <w:r>
        <w:rPr>
          <w:rFonts w:hint="default" w:ascii="Times New Roman" w:hAnsi="Times New Roman" w:eastAsia="仿宋_GB2312" w:cs="Times New Roman"/>
          <w:sz w:val="32"/>
          <w:szCs w:val="32"/>
        </w:rPr>
        <w:t>新时代文明实践所（站）、</w:t>
      </w:r>
      <w:r>
        <w:rPr>
          <w:rFonts w:hint="default" w:ascii="Times New Roman" w:hAnsi="Times New Roman" w:eastAsia="仿宋_GB2312" w:cs="Times New Roman"/>
          <w:sz w:val="32"/>
          <w:szCs w:val="32"/>
          <w:u w:val="none"/>
        </w:rPr>
        <w:t>22个党群</w:t>
      </w:r>
      <w:r>
        <w:rPr>
          <w:rFonts w:hint="default" w:ascii="Times New Roman" w:hAnsi="Times New Roman" w:eastAsia="仿宋_GB2312" w:cs="Times New Roman"/>
          <w:sz w:val="32"/>
          <w:szCs w:val="32"/>
        </w:rPr>
        <w:t>服务驿站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通过多种形式</w:t>
      </w:r>
      <w:r>
        <w:rPr>
          <w:rFonts w:hint="default" w:ascii="Times New Roman" w:hAnsi="Times New Roman" w:eastAsia="仿宋_GB2312" w:cs="Times New Roman"/>
          <w:sz w:val="32"/>
          <w:szCs w:val="32"/>
          <w:lang w:val="en-US" w:eastAsia="zh-CN"/>
        </w:rPr>
        <w:t>开展党的二十大、二十届三中全会精神、习近平总书记历次来陕考察重要讲话重要指示精神宣讲活</w:t>
      </w:r>
      <w:r>
        <w:rPr>
          <w:rFonts w:hint="default" w:ascii="Times New Roman" w:hAnsi="Times New Roman" w:eastAsia="仿宋_GB2312" w:cs="Times New Roman"/>
          <w:sz w:val="32"/>
          <w:szCs w:val="32"/>
          <w:u w:val="none"/>
          <w:lang w:val="en-US" w:eastAsia="zh-CN"/>
        </w:rPr>
        <w:t>动</w:t>
      </w:r>
      <w:r>
        <w:rPr>
          <w:rFonts w:hint="eastAsia" w:ascii="Times New Roman" w:hAnsi="Times New Roman" w:eastAsia="仿宋_GB2312" w:cs="Times New Roman"/>
          <w:color w:val="auto"/>
          <w:sz w:val="32"/>
          <w:szCs w:val="32"/>
          <w:u w:val="none"/>
          <w:lang w:val="en-US" w:eastAsia="zh-CN"/>
        </w:rPr>
        <w:t>100</w:t>
      </w:r>
      <w:r>
        <w:rPr>
          <w:rFonts w:hint="default" w:ascii="Times New Roman" w:hAnsi="Times New Roman" w:eastAsia="仿宋_GB2312" w:cs="Times New Roman"/>
          <w:sz w:val="32"/>
          <w:szCs w:val="32"/>
          <w:u w:val="none"/>
          <w:lang w:val="en-US" w:eastAsia="zh-CN"/>
        </w:rPr>
        <w:t>余</w:t>
      </w:r>
      <w:r>
        <w:rPr>
          <w:rFonts w:hint="default" w:ascii="Times New Roman" w:hAnsi="Times New Roman" w:eastAsia="仿宋_GB2312" w:cs="Times New Roman"/>
          <w:sz w:val="32"/>
          <w:szCs w:val="32"/>
          <w:lang w:val="en-US" w:eastAsia="zh-CN"/>
        </w:rPr>
        <w:t>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eastAsia="zh-CN"/>
        </w:rPr>
        <w:t>对机关党建宣传版面进行全面排查，将办公楼四楼党建宣传版面中十九大精神等过时内容全部进行清理。对辖区</w:t>
      </w:r>
      <w:r>
        <w:rPr>
          <w:rFonts w:hint="eastAsia" w:ascii="Times New Roman" w:hAnsi="Times New Roman" w:eastAsia="仿宋_GB2312" w:cs="Times New Roman"/>
          <w:color w:val="auto"/>
          <w:sz w:val="32"/>
          <w:szCs w:val="32"/>
          <w:u w:val="none"/>
          <w:lang w:val="en-US" w:eastAsia="zh-CN"/>
        </w:rPr>
        <w:t>13</w:t>
      </w:r>
      <w:r>
        <w:rPr>
          <w:rFonts w:hint="default" w:ascii="Times New Roman" w:hAnsi="Times New Roman" w:eastAsia="仿宋_GB2312" w:cs="Times New Roman"/>
          <w:sz w:val="32"/>
          <w:szCs w:val="32"/>
          <w:lang w:val="en-US" w:eastAsia="zh-CN"/>
        </w:rPr>
        <w:t>个非公党建宣传版面进行检查，加强对东世纪</w:t>
      </w:r>
      <w:r>
        <w:rPr>
          <w:rFonts w:hint="eastAsia" w:ascii="Times New Roman" w:hAnsi="Times New Roman" w:eastAsia="仿宋_GB2312" w:cs="Times New Roman"/>
          <w:sz w:val="32"/>
          <w:szCs w:val="32"/>
          <w:lang w:val="en-US" w:eastAsia="zh-CN"/>
        </w:rPr>
        <w:t>建设工程有限公司、渭北有色金属制造厂等新兴领域</w:t>
      </w:r>
      <w:r>
        <w:rPr>
          <w:rFonts w:hint="default" w:ascii="Times New Roman" w:hAnsi="Times New Roman" w:eastAsia="仿宋_GB2312" w:cs="Times New Roman"/>
          <w:sz w:val="32"/>
          <w:szCs w:val="32"/>
          <w:lang w:val="en-US" w:eastAsia="zh-CN"/>
        </w:rPr>
        <w:t>非公党建的工作指导，开展党务业务知识培训。</w:t>
      </w:r>
    </w:p>
    <w:p w14:paraId="6CF1F3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lang w:val="en-US" w:eastAsia="zh-CN"/>
        </w:rPr>
        <w:t>2.关于</w:t>
      </w:r>
      <w:r>
        <w:rPr>
          <w:rFonts w:hint="default" w:ascii="Times New Roman" w:hAnsi="Times New Roman" w:eastAsia="仿宋_GB2312" w:cs="Times New Roman"/>
          <w:b/>
          <w:color w:val="auto"/>
          <w:sz w:val="32"/>
          <w:szCs w:val="32"/>
        </w:rPr>
        <w:t>主题教育开展不扎实</w:t>
      </w:r>
      <w:r>
        <w:rPr>
          <w:rFonts w:hint="eastAsia" w:ascii="Times New Roman" w:hAnsi="Times New Roman" w:eastAsia="仿宋_GB2312" w:cs="Times New Roman"/>
          <w:b/>
          <w:color w:val="auto"/>
          <w:sz w:val="32"/>
          <w:szCs w:val="32"/>
          <w:lang w:eastAsia="zh-CN"/>
        </w:rPr>
        <w:t>方面</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sz w:val="32"/>
          <w:szCs w:val="32"/>
        </w:rPr>
        <w:t>一是</w:t>
      </w:r>
      <w:r>
        <w:rPr>
          <w:rFonts w:hint="default" w:ascii="Times New Roman" w:hAnsi="Times New Roman" w:eastAsia="仿宋_GB2312" w:cs="Times New Roman"/>
          <w:b w:val="0"/>
          <w:bCs/>
          <w:sz w:val="32"/>
          <w:szCs w:val="32"/>
          <w:lang w:eastAsia="zh-CN"/>
        </w:rPr>
        <w:t>组织领导班子成员深刻反思问题存在原因，按照领导班子成员的分管业务，</w:t>
      </w:r>
      <w:r>
        <w:rPr>
          <w:rStyle w:val="13"/>
          <w:rFonts w:hint="default" w:ascii="Times New Roman" w:hAnsi="Times New Roman" w:eastAsia="仿宋_GB2312" w:cs="Times New Roman"/>
          <w:b w:val="0"/>
          <w:bCs/>
          <w:sz w:val="32"/>
          <w:szCs w:val="32"/>
          <w:lang w:eastAsia="zh-CN"/>
        </w:rPr>
        <w:t>研究街道重点任务分解情况，街道领导带头学习习近平总书记关于生态环保、经济发展、干部作风等重要讲话重要指示批示精神，并组织党员干部结合工作实际交流研讨和撰写学习心得体会。</w:t>
      </w:r>
      <w:r>
        <w:rPr>
          <w:rFonts w:hint="default" w:ascii="Times New Roman" w:hAnsi="Times New Roman" w:eastAsia="仿宋_GB2312" w:cs="Times New Roman"/>
          <w:b/>
          <w:sz w:val="32"/>
          <w:szCs w:val="32"/>
        </w:rPr>
        <w:t>二是</w:t>
      </w:r>
      <w:r>
        <w:rPr>
          <w:rFonts w:hint="default" w:ascii="Times New Roman" w:hAnsi="Times New Roman" w:eastAsia="仿宋_GB2312" w:cs="Times New Roman"/>
          <w:sz w:val="32"/>
          <w:szCs w:val="32"/>
          <w:lang w:eastAsia="zh-CN"/>
        </w:rPr>
        <w:t>常态化做好各类主题教育活动学习，召开党纪学习教育总结大会，对当前党纪学习教育重点工作进行再次强调安排，积极做好总结收尾工作，推动党纪学习教育常态化长效化</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sz w:val="32"/>
          <w:szCs w:val="32"/>
        </w:rPr>
        <w:t>三是</w:t>
      </w:r>
      <w:r>
        <w:rPr>
          <w:rFonts w:hint="default" w:ascii="Times New Roman" w:hAnsi="Times New Roman" w:eastAsia="仿宋_GB2312" w:cs="Times New Roman"/>
          <w:b w:val="0"/>
          <w:bCs/>
          <w:sz w:val="32"/>
          <w:szCs w:val="32"/>
          <w:lang w:eastAsia="zh-CN"/>
        </w:rPr>
        <w:t>街道党工委联合纪工委开展督导检查，</w:t>
      </w:r>
      <w:r>
        <w:rPr>
          <w:rFonts w:hint="default" w:ascii="Times New Roman" w:hAnsi="Times New Roman" w:eastAsia="仿宋_GB2312" w:cs="Times New Roman"/>
          <w:b w:val="0"/>
          <w:bCs/>
          <w:sz w:val="32"/>
          <w:szCs w:val="32"/>
          <w:u w:val="none"/>
          <w:lang w:eastAsia="zh-CN"/>
        </w:rPr>
        <w:t>对党纪学习教育</w:t>
      </w:r>
      <w:r>
        <w:rPr>
          <w:rFonts w:hint="eastAsia" w:ascii="Times New Roman" w:hAnsi="Times New Roman" w:eastAsia="仿宋_GB2312" w:cs="Times New Roman"/>
          <w:b w:val="0"/>
          <w:bCs/>
          <w:sz w:val="32"/>
          <w:szCs w:val="32"/>
          <w:u w:val="none"/>
          <w:lang w:eastAsia="zh-CN"/>
        </w:rPr>
        <w:t>、深入贯彻中央八项规定精神学习教育</w:t>
      </w:r>
      <w:r>
        <w:rPr>
          <w:rFonts w:hint="default" w:ascii="Times New Roman" w:hAnsi="Times New Roman" w:eastAsia="仿宋_GB2312" w:cs="Times New Roman"/>
          <w:b w:val="0"/>
          <w:bCs/>
          <w:sz w:val="32"/>
          <w:szCs w:val="32"/>
          <w:u w:val="none"/>
          <w:lang w:eastAsia="zh-CN"/>
        </w:rPr>
        <w:t>等学习进展情况进行监督检查</w:t>
      </w:r>
      <w:r>
        <w:rPr>
          <w:rFonts w:hint="eastAsia" w:ascii="Times New Roman" w:hAnsi="Times New Roman" w:eastAsia="仿宋_GB2312" w:cs="Times New Roman"/>
          <w:b w:val="0"/>
          <w:bCs/>
          <w:color w:val="auto"/>
          <w:sz w:val="32"/>
          <w:szCs w:val="32"/>
          <w:u w:val="none"/>
          <w:lang w:val="en-US" w:eastAsia="zh-CN"/>
        </w:rPr>
        <w:t>5</w:t>
      </w:r>
      <w:r>
        <w:rPr>
          <w:rFonts w:hint="default" w:ascii="Times New Roman" w:hAnsi="Times New Roman" w:eastAsia="仿宋_GB2312" w:cs="Times New Roman"/>
          <w:b w:val="0"/>
          <w:bCs/>
          <w:sz w:val="32"/>
          <w:szCs w:val="32"/>
          <w:u w:val="none"/>
          <w:lang w:val="en-US" w:eastAsia="zh-CN"/>
        </w:rPr>
        <w:t>次，</w:t>
      </w:r>
      <w:r>
        <w:rPr>
          <w:rFonts w:hint="default" w:ascii="Times New Roman" w:hAnsi="Times New Roman" w:eastAsia="仿宋_GB2312" w:cs="Times New Roman"/>
          <w:b w:val="0"/>
          <w:bCs/>
          <w:sz w:val="32"/>
          <w:szCs w:val="32"/>
          <w:lang w:val="en-US" w:eastAsia="zh-CN"/>
        </w:rPr>
        <w:t>确保学习取得实效。</w:t>
      </w:r>
    </w:p>
    <w:p w14:paraId="42C06BB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b w:val="0"/>
          <w:bCs/>
          <w:sz w:val="32"/>
          <w:szCs w:val="32"/>
          <w:lang w:eastAsia="zh-CN"/>
        </w:rPr>
      </w:pPr>
      <w:r>
        <w:rPr>
          <w:rStyle w:val="13"/>
          <w:rFonts w:hint="eastAsia" w:ascii="Times New Roman" w:hAnsi="Times New Roman" w:eastAsia="仿宋_GB2312" w:cs="Times New Roman"/>
          <w:color w:val="auto"/>
          <w:sz w:val="32"/>
          <w:szCs w:val="32"/>
          <w:u w:val="none"/>
          <w:lang w:val="en-US" w:eastAsia="zh-CN"/>
        </w:rPr>
        <w:t>3.关于</w:t>
      </w:r>
      <w:r>
        <w:rPr>
          <w:rStyle w:val="13"/>
          <w:rFonts w:hint="default" w:ascii="Times New Roman" w:hAnsi="Times New Roman" w:eastAsia="仿宋_GB2312" w:cs="Times New Roman"/>
          <w:color w:val="auto"/>
          <w:sz w:val="32"/>
          <w:szCs w:val="32"/>
          <w:u w:val="none"/>
        </w:rPr>
        <w:t>推动高质量发展主动性不强</w:t>
      </w:r>
      <w:r>
        <w:rPr>
          <w:rStyle w:val="13"/>
          <w:rFonts w:hint="eastAsia" w:ascii="Times New Roman" w:hAnsi="Times New Roman" w:eastAsia="仿宋_GB2312" w:cs="Times New Roman"/>
          <w:color w:val="auto"/>
          <w:sz w:val="32"/>
          <w:szCs w:val="32"/>
          <w:u w:val="none"/>
          <w:lang w:eastAsia="zh-CN"/>
        </w:rPr>
        <w:t>方面</w:t>
      </w:r>
      <w:r>
        <w:rPr>
          <w:rStyle w:val="13"/>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b/>
          <w:sz w:val="32"/>
          <w:szCs w:val="32"/>
          <w:u w:val="none"/>
        </w:rPr>
        <w:t>一是</w:t>
      </w:r>
      <w:r>
        <w:rPr>
          <w:rFonts w:hint="default" w:ascii="Times New Roman" w:hAnsi="Times New Roman" w:eastAsia="仿宋_GB2312" w:cs="Times New Roman"/>
          <w:b w:val="0"/>
          <w:bCs/>
          <w:sz w:val="32"/>
          <w:szCs w:val="32"/>
          <w:u w:val="none"/>
          <w:lang w:eastAsia="zh-CN"/>
        </w:rPr>
        <w:t>2024年9月4日召开党工委会，分管领导领学区委《关于印发《关于深入学习宣传贯彻党的二十大精神谱写陈仓高质量发展新篇章的实施意见》的通知》（宝陈发[2023]3号）</w:t>
      </w:r>
      <w:r>
        <w:rPr>
          <w:rFonts w:hint="eastAsia" w:ascii="Times New Roman" w:hAnsi="Times New Roman" w:eastAsia="仿宋_GB2312" w:cs="Times New Roman"/>
          <w:b w:val="0"/>
          <w:bCs/>
          <w:sz w:val="32"/>
          <w:szCs w:val="32"/>
          <w:u w:val="none"/>
          <w:lang w:eastAsia="zh-CN"/>
        </w:rPr>
        <w:t>、</w:t>
      </w:r>
      <w:r>
        <w:rPr>
          <w:rFonts w:hint="default" w:ascii="Times New Roman" w:hAnsi="Times New Roman" w:eastAsia="仿宋_GB2312" w:cs="Times New Roman"/>
          <w:b w:val="0"/>
          <w:bCs/>
          <w:sz w:val="32"/>
          <w:szCs w:val="32"/>
          <w:u w:val="none"/>
          <w:lang w:eastAsia="zh-CN"/>
        </w:rPr>
        <w:t>区委印发《关于深入学习贯彻习近平总书记重要讲话精神以更大力度推进高质量发展的实施意见》（宝陈发[2023]</w:t>
      </w:r>
      <w:r>
        <w:rPr>
          <w:rFonts w:hint="default" w:ascii="Times New Roman" w:hAnsi="Times New Roman" w:eastAsia="仿宋_GB2312" w:cs="Times New Roman"/>
          <w:b w:val="0"/>
          <w:bCs/>
          <w:sz w:val="32"/>
          <w:szCs w:val="32"/>
          <w:u w:val="none"/>
          <w:lang w:val="en-US" w:eastAsia="zh-CN"/>
        </w:rPr>
        <w:t>14</w:t>
      </w:r>
      <w:r>
        <w:rPr>
          <w:rFonts w:hint="default" w:ascii="Times New Roman" w:hAnsi="Times New Roman" w:eastAsia="仿宋_GB2312" w:cs="Times New Roman"/>
          <w:b w:val="0"/>
          <w:bCs/>
          <w:sz w:val="32"/>
          <w:szCs w:val="32"/>
          <w:u w:val="none"/>
          <w:lang w:eastAsia="zh-CN"/>
        </w:rPr>
        <w:t>号）文件，研究制定街道贯彻意见</w:t>
      </w:r>
      <w:r>
        <w:rPr>
          <w:rFonts w:hint="eastAsia" w:ascii="Times New Roman" w:hAnsi="Times New Roman" w:eastAsia="仿宋_GB2312" w:cs="Times New Roman"/>
          <w:b w:val="0"/>
          <w:bCs/>
          <w:sz w:val="32"/>
          <w:szCs w:val="32"/>
          <w:u w:val="none"/>
          <w:lang w:eastAsia="zh-CN"/>
        </w:rPr>
        <w:t>以及</w:t>
      </w:r>
      <w:r>
        <w:rPr>
          <w:rFonts w:hint="default" w:ascii="Times New Roman" w:hAnsi="Times New Roman" w:eastAsia="仿宋_GB2312" w:cs="Times New Roman"/>
          <w:b w:val="0"/>
          <w:bCs/>
          <w:sz w:val="32"/>
          <w:szCs w:val="32"/>
          <w:u w:val="none"/>
          <w:lang w:eastAsia="zh-CN"/>
        </w:rPr>
        <w:t>结合街道需要配合完成的18项重点工作，制定了具体落实措施，明确责任，并要求积极抓好落实。</w:t>
      </w:r>
      <w:r>
        <w:rPr>
          <w:rFonts w:hint="eastAsia" w:ascii="Times New Roman" w:hAnsi="Times New Roman" w:eastAsia="仿宋_GB2312" w:cs="Times New Roman"/>
          <w:b w:val="0"/>
          <w:bCs/>
          <w:sz w:val="32"/>
          <w:szCs w:val="32"/>
          <w:u w:val="none"/>
          <w:lang w:eastAsia="zh-CN"/>
        </w:rPr>
        <w:t>二</w:t>
      </w:r>
      <w:r>
        <w:rPr>
          <w:rFonts w:hint="default" w:ascii="Times New Roman" w:hAnsi="Times New Roman" w:eastAsia="仿宋_GB2312" w:cs="Times New Roman"/>
          <w:b/>
          <w:bCs w:val="0"/>
          <w:sz w:val="32"/>
          <w:szCs w:val="32"/>
          <w:lang w:eastAsia="zh-CN"/>
        </w:rPr>
        <w:t>是</w:t>
      </w:r>
      <w:r>
        <w:rPr>
          <w:rFonts w:hint="default" w:ascii="Times New Roman" w:hAnsi="Times New Roman" w:eastAsia="仿宋_GB2312" w:cs="Times New Roman"/>
          <w:b w:val="0"/>
          <w:bCs/>
          <w:sz w:val="32"/>
          <w:szCs w:val="32"/>
          <w:lang w:eastAsia="zh-CN"/>
        </w:rPr>
        <w:t>对区委下发的重要文件在街道党工委会议上组织学习</w:t>
      </w:r>
      <w:r>
        <w:rPr>
          <w:rFonts w:hint="eastAsia"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lang w:eastAsia="zh-CN"/>
        </w:rPr>
        <w:t>并对街道文件批阅进行规范，上级下发的文件，值班领导清楚批阅，主要领导准确批示，做到责任明确、办理措施到位。</w:t>
      </w:r>
    </w:p>
    <w:p w14:paraId="03A0A78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sz w:val="32"/>
          <w:szCs w:val="32"/>
          <w:u w:val="none"/>
          <w:lang w:eastAsia="zh-CN"/>
        </w:rPr>
      </w:pPr>
      <w:r>
        <w:rPr>
          <w:rFonts w:hint="eastAsia" w:ascii="Times New Roman" w:hAnsi="Times New Roman" w:eastAsia="仿宋_GB2312" w:cs="Times New Roman"/>
          <w:b/>
          <w:bCs/>
          <w:color w:val="auto"/>
          <w:sz w:val="32"/>
          <w:szCs w:val="32"/>
          <w:lang w:val="en-US" w:eastAsia="zh-CN"/>
        </w:rPr>
        <w:t>4.关于</w:t>
      </w:r>
      <w:r>
        <w:rPr>
          <w:rFonts w:hint="default" w:ascii="Times New Roman" w:hAnsi="Times New Roman" w:eastAsia="仿宋_GB2312" w:cs="Times New Roman"/>
          <w:b/>
          <w:color w:val="auto"/>
          <w:sz w:val="32"/>
          <w:szCs w:val="32"/>
        </w:rPr>
        <w:t>重点项目持续用力不够，个别项目进展不大</w:t>
      </w:r>
      <w:r>
        <w:rPr>
          <w:rFonts w:hint="eastAsia" w:ascii="Times New Roman" w:hAnsi="Times New Roman" w:eastAsia="仿宋_GB2312" w:cs="Times New Roman"/>
          <w:b/>
          <w:color w:val="auto"/>
          <w:sz w:val="32"/>
          <w:szCs w:val="32"/>
          <w:lang w:eastAsia="zh-CN"/>
        </w:rPr>
        <w:t>问题方面</w:t>
      </w:r>
      <w:r>
        <w:rPr>
          <w:rFonts w:hint="default" w:ascii="Times New Roman" w:hAnsi="Times New Roman" w:eastAsia="仿宋_GB2312" w:cs="Times New Roman"/>
          <w:b/>
          <w:color w:val="auto"/>
          <w:sz w:val="32"/>
          <w:szCs w:val="32"/>
        </w:rPr>
        <w:t>。</w:t>
      </w:r>
      <w:r>
        <w:rPr>
          <w:rFonts w:hint="default" w:ascii="Times New Roman" w:hAnsi="Times New Roman" w:eastAsia="仿宋_GB2312" w:cs="Times New Roman"/>
          <w:b/>
          <w:sz w:val="32"/>
          <w:szCs w:val="32"/>
        </w:rPr>
        <w:t>一是</w:t>
      </w:r>
      <w:r>
        <w:rPr>
          <w:rFonts w:hint="default" w:ascii="Times New Roman" w:hAnsi="Times New Roman" w:eastAsia="仿宋_GB2312" w:cs="Times New Roman"/>
          <w:b w:val="0"/>
          <w:bCs/>
          <w:color w:val="auto"/>
          <w:sz w:val="32"/>
          <w:szCs w:val="32"/>
          <w:u w:val="none"/>
          <w:lang w:eastAsia="zh-CN"/>
        </w:rPr>
        <w:t>已协助通达新城置业有限公司完成土地摘牌，地上清表、地基建设已完成，通达新城办公楼已封顶。</w:t>
      </w:r>
      <w:r>
        <w:rPr>
          <w:rFonts w:hint="default" w:ascii="Times New Roman" w:hAnsi="Times New Roman" w:eastAsia="仿宋_GB2312" w:cs="Times New Roman"/>
          <w:b/>
          <w:sz w:val="32"/>
          <w:szCs w:val="32"/>
        </w:rPr>
        <w:t>二是</w:t>
      </w:r>
      <w:r>
        <w:rPr>
          <w:rFonts w:hint="default" w:ascii="Times New Roman" w:hAnsi="Times New Roman" w:eastAsia="仿宋_GB2312" w:cs="Times New Roman"/>
          <w:b w:val="0"/>
          <w:bCs/>
          <w:sz w:val="32"/>
          <w:szCs w:val="32"/>
          <w:u w:val="none"/>
          <w:lang w:eastAsia="zh-CN"/>
        </w:rPr>
        <w:t>东门十字西南片项目积极联系区旧城改造办公室已完成成本核算、总平图修改</w:t>
      </w:r>
      <w:r>
        <w:rPr>
          <w:rFonts w:hint="eastAsia" w:ascii="Times New Roman" w:hAnsi="Times New Roman" w:eastAsia="仿宋_GB2312" w:cs="Times New Roman"/>
          <w:b w:val="0"/>
          <w:bCs/>
          <w:sz w:val="32"/>
          <w:szCs w:val="32"/>
          <w:u w:val="none"/>
          <w:lang w:eastAsia="zh-CN"/>
        </w:rPr>
        <w:t>。</w:t>
      </w:r>
    </w:p>
    <w:p w14:paraId="671D0CC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5.关于</w:t>
      </w:r>
      <w:r>
        <w:rPr>
          <w:rFonts w:hint="default" w:ascii="Times New Roman" w:hAnsi="Times New Roman" w:eastAsia="仿宋_GB2312" w:cs="Times New Roman"/>
          <w:b/>
          <w:color w:val="auto"/>
          <w:sz w:val="32"/>
          <w:szCs w:val="32"/>
        </w:rPr>
        <w:t>物业管理服务与居民期望还有较大差距</w:t>
      </w:r>
      <w:r>
        <w:rPr>
          <w:rFonts w:hint="eastAsia" w:ascii="Times New Roman" w:hAnsi="Times New Roman" w:eastAsia="仿宋_GB2312" w:cs="Times New Roman"/>
          <w:b/>
          <w:color w:val="auto"/>
          <w:sz w:val="32"/>
          <w:szCs w:val="32"/>
          <w:lang w:eastAsia="zh-CN"/>
        </w:rPr>
        <w:t>方面</w:t>
      </w:r>
      <w:r>
        <w:rPr>
          <w:rFonts w:hint="default" w:ascii="Times New Roman" w:hAnsi="Times New Roman" w:eastAsia="仿宋_GB2312" w:cs="Times New Roman"/>
          <w:b/>
          <w:color w:val="auto"/>
          <w:sz w:val="32"/>
          <w:szCs w:val="32"/>
        </w:rPr>
        <w:t>。</w:t>
      </w:r>
      <w:r>
        <w:rPr>
          <w:rFonts w:hint="default" w:ascii="Times New Roman" w:hAnsi="Times New Roman" w:eastAsia="仿宋_GB2312" w:cs="Times New Roman"/>
          <w:b/>
          <w:bCs w:val="0"/>
          <w:sz w:val="32"/>
          <w:szCs w:val="32"/>
          <w:lang w:eastAsia="zh-CN"/>
        </w:rPr>
        <w:t>一是</w:t>
      </w:r>
      <w:r>
        <w:rPr>
          <w:rFonts w:hint="default" w:ascii="Times New Roman" w:hAnsi="Times New Roman" w:eastAsia="仿宋_GB2312" w:cs="Times New Roman"/>
          <w:b w:val="0"/>
          <w:bCs/>
          <w:sz w:val="32"/>
          <w:szCs w:val="32"/>
          <w:lang w:eastAsia="zh-CN"/>
        </w:rPr>
        <w:t>成立“红袖章”“红马甲”等志愿服务分队、网格员等群防群治队伍，每天在所辖区域人员密集场所、居住小区、集贸市场等开展治安巡逻，同时摸排矛盾纠纷及群众身边的问题难题。</w:t>
      </w:r>
      <w:r>
        <w:rPr>
          <w:rFonts w:hint="default" w:ascii="Times New Roman" w:hAnsi="Times New Roman" w:eastAsia="仿宋_GB2312" w:cs="Times New Roman"/>
          <w:b/>
          <w:bCs w:val="0"/>
          <w:sz w:val="32"/>
          <w:szCs w:val="32"/>
          <w:lang w:eastAsia="zh-CN"/>
        </w:rPr>
        <w:t>二是</w:t>
      </w:r>
      <w:r>
        <w:rPr>
          <w:rFonts w:hint="default" w:ascii="Times New Roman" w:hAnsi="Times New Roman" w:eastAsia="仿宋_GB2312" w:cs="Times New Roman"/>
          <w:b w:val="0"/>
          <w:bCs/>
          <w:sz w:val="32"/>
          <w:szCs w:val="32"/>
          <w:lang w:eastAsia="zh-CN"/>
        </w:rPr>
        <w:t>对街道现有的“三无小区”、老旧小区进行全面摸排并建立台账，经研判后将符合条件的小区信息推送至物业公司，积极促进双方签订服务协议，对于条件不成熟的小区成立物业管理委员会、业主委员会，进行居民自治管理。</w:t>
      </w:r>
      <w:r>
        <w:rPr>
          <w:rFonts w:hint="default" w:ascii="Times New Roman" w:hAnsi="Times New Roman" w:eastAsia="仿宋_GB2312" w:cs="Times New Roman"/>
          <w:b/>
          <w:sz w:val="32"/>
          <w:szCs w:val="32"/>
        </w:rPr>
        <w:t>三是</w:t>
      </w:r>
      <w:r>
        <w:rPr>
          <w:rFonts w:hint="default" w:ascii="Times New Roman" w:hAnsi="Times New Roman" w:eastAsia="仿宋_GB2312" w:cs="Times New Roman"/>
          <w:b w:val="0"/>
          <w:bCs/>
          <w:sz w:val="32"/>
          <w:szCs w:val="32"/>
          <w:lang w:eastAsia="zh-CN"/>
        </w:rPr>
        <w:t>利用社区党群服务驿站开展平安建设、消防安全</w:t>
      </w:r>
      <w:r>
        <w:rPr>
          <w:rFonts w:hint="eastAsia" w:ascii="Times New Roman" w:hAnsi="Times New Roman" w:eastAsia="仿宋_GB2312" w:cs="Times New Roman"/>
          <w:b w:val="0"/>
          <w:bCs/>
          <w:sz w:val="32"/>
          <w:szCs w:val="32"/>
          <w:lang w:eastAsia="zh-CN"/>
        </w:rPr>
        <w:t>等</w:t>
      </w:r>
      <w:r>
        <w:rPr>
          <w:rFonts w:hint="default" w:ascii="Times New Roman" w:hAnsi="Times New Roman" w:eastAsia="仿宋_GB2312" w:cs="Times New Roman"/>
          <w:b w:val="0"/>
          <w:bCs/>
          <w:sz w:val="32"/>
          <w:szCs w:val="32"/>
          <w:lang w:eastAsia="zh-CN"/>
        </w:rPr>
        <w:t>宣传</w:t>
      </w:r>
      <w:r>
        <w:rPr>
          <w:rFonts w:hint="eastAsia" w:ascii="Times New Roman" w:hAnsi="Times New Roman" w:eastAsia="仿宋_GB2312" w:cs="Times New Roman"/>
          <w:b w:val="0"/>
          <w:bCs/>
          <w:sz w:val="32"/>
          <w:szCs w:val="32"/>
          <w:lang w:eastAsia="zh-CN"/>
        </w:rPr>
        <w:t>，开展</w:t>
      </w:r>
      <w:r>
        <w:rPr>
          <w:rFonts w:hint="default" w:ascii="Times New Roman" w:hAnsi="Times New Roman" w:eastAsia="仿宋_GB2312" w:cs="Times New Roman"/>
          <w:b w:val="0"/>
          <w:bCs/>
          <w:sz w:val="32"/>
          <w:szCs w:val="32"/>
          <w:lang w:eastAsia="zh-CN"/>
        </w:rPr>
        <w:t>“党建引领聚合力 喜迎国庆守初心”、“饺子飘香迎冬至 共筑和谐邻里情”等主题活动。联合区物管中心开展辖区内物业服务质量综合评价，召开街道物业服务冬季供暖工作培训会、集中供暖知识宣讲会</w:t>
      </w:r>
      <w:r>
        <w:rPr>
          <w:rFonts w:hint="eastAsia" w:ascii="Times New Roman" w:hAnsi="Times New Roman" w:eastAsia="仿宋_GB2312" w:cs="Times New Roman"/>
          <w:b w:val="0"/>
          <w:bCs/>
          <w:sz w:val="32"/>
          <w:szCs w:val="32"/>
          <w:lang w:eastAsia="zh-CN"/>
        </w:rPr>
        <w:t>、物业服务小区消防安全培训会</w:t>
      </w:r>
      <w:r>
        <w:rPr>
          <w:rFonts w:hint="default" w:ascii="Times New Roman" w:hAnsi="Times New Roman" w:eastAsia="仿宋_GB2312" w:cs="Times New Roman"/>
          <w:b w:val="0"/>
          <w:bCs/>
          <w:sz w:val="32"/>
          <w:szCs w:val="32"/>
          <w:lang w:eastAsia="zh-CN"/>
        </w:rPr>
        <w:t>，并对物业服务质量进行考核，将考核结果上报区住建局物管办。</w:t>
      </w:r>
    </w:p>
    <w:p w14:paraId="1918212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b/>
          <w:bCs/>
          <w:color w:val="auto"/>
          <w:sz w:val="32"/>
          <w:szCs w:val="32"/>
          <w:lang w:val="en-US" w:eastAsia="zh-CN"/>
        </w:rPr>
        <w:t>6.关于</w:t>
      </w:r>
      <w:r>
        <w:rPr>
          <w:rFonts w:hint="default" w:ascii="Times New Roman" w:hAnsi="Times New Roman" w:eastAsia="仿宋_GB2312" w:cs="Times New Roman"/>
          <w:b/>
          <w:color w:val="auto"/>
          <w:sz w:val="32"/>
          <w:szCs w:val="32"/>
        </w:rPr>
        <w:t>婚俗改革重安排轻落实</w:t>
      </w:r>
      <w:r>
        <w:rPr>
          <w:rFonts w:hint="eastAsia" w:ascii="Times New Roman" w:hAnsi="Times New Roman" w:eastAsia="仿宋_GB2312" w:cs="Times New Roman"/>
          <w:b/>
          <w:color w:val="auto"/>
          <w:sz w:val="32"/>
          <w:szCs w:val="32"/>
          <w:lang w:eastAsia="zh-CN"/>
        </w:rPr>
        <w:t>方面</w:t>
      </w:r>
      <w:r>
        <w:rPr>
          <w:rFonts w:hint="default" w:ascii="Times New Roman" w:hAnsi="Times New Roman" w:eastAsia="仿宋_GB2312" w:cs="Times New Roman"/>
          <w:b/>
          <w:color w:val="auto"/>
          <w:sz w:val="32"/>
          <w:szCs w:val="32"/>
        </w:rPr>
        <w:t>。</w:t>
      </w:r>
      <w:r>
        <w:rPr>
          <w:rFonts w:hint="default" w:ascii="Times New Roman" w:hAnsi="Times New Roman" w:eastAsia="仿宋_GB2312" w:cs="Times New Roman"/>
          <w:b/>
          <w:sz w:val="32"/>
          <w:szCs w:val="32"/>
        </w:rPr>
        <w:t>一是</w:t>
      </w:r>
      <w:r>
        <w:rPr>
          <w:rFonts w:hint="default" w:ascii="Times New Roman" w:hAnsi="Times New Roman" w:eastAsia="仿宋_GB2312" w:cs="Times New Roman"/>
          <w:color w:val="auto"/>
          <w:sz w:val="32"/>
          <w:szCs w:val="32"/>
        </w:rPr>
        <w:t>完善</w:t>
      </w:r>
      <w:r>
        <w:rPr>
          <w:rFonts w:hint="default" w:ascii="Times New Roman" w:hAnsi="Times New Roman" w:eastAsia="仿宋_GB2312" w:cs="Times New Roman"/>
          <w:color w:val="auto"/>
          <w:sz w:val="32"/>
          <w:szCs w:val="32"/>
          <w:lang w:eastAsia="zh-CN"/>
        </w:rPr>
        <w:t>了</w:t>
      </w:r>
      <w:r>
        <w:rPr>
          <w:rFonts w:hint="default" w:ascii="Times New Roman" w:hAnsi="Times New Roman" w:eastAsia="仿宋_GB2312" w:cs="Times New Roman"/>
          <w:color w:val="auto"/>
          <w:sz w:val="32"/>
          <w:szCs w:val="32"/>
        </w:rPr>
        <w:t>《陈仓区虢镇街道婚俗改革实施方案》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将婚俗改革工作纳入对村（社区）</w:t>
      </w:r>
      <w:r>
        <w:rPr>
          <w:rFonts w:hint="default" w:ascii="Times New Roman" w:hAnsi="Times New Roman" w:eastAsia="仿宋_GB2312" w:cs="Times New Roman"/>
          <w:color w:val="auto"/>
          <w:sz w:val="32"/>
          <w:szCs w:val="32"/>
          <w:lang w:eastAsia="zh-CN"/>
        </w:rPr>
        <w:t>年度</w:t>
      </w:r>
      <w:r>
        <w:rPr>
          <w:rFonts w:hint="default" w:ascii="Times New Roman" w:hAnsi="Times New Roman" w:eastAsia="仿宋_GB2312" w:cs="Times New Roman"/>
          <w:color w:val="auto"/>
          <w:sz w:val="32"/>
          <w:szCs w:val="32"/>
        </w:rPr>
        <w:t>考核</w:t>
      </w:r>
      <w:r>
        <w:rPr>
          <w:rFonts w:hint="default" w:ascii="Times New Roman" w:hAnsi="Times New Roman" w:eastAsia="仿宋_GB2312" w:cs="Times New Roman"/>
          <w:color w:val="auto"/>
          <w:sz w:val="32"/>
          <w:szCs w:val="32"/>
          <w:lang w:eastAsia="zh-CN"/>
        </w:rPr>
        <w:t>内容，建立健全工作通报制度，定期对工作开展情况进行通报。</w:t>
      </w:r>
      <w:r>
        <w:rPr>
          <w:rFonts w:hint="default" w:ascii="Times New Roman" w:hAnsi="Times New Roman" w:eastAsia="仿宋_GB2312" w:cs="Times New Roman"/>
          <w:b/>
          <w:color w:val="auto"/>
          <w:sz w:val="32"/>
          <w:szCs w:val="32"/>
          <w:lang w:eastAsia="zh-CN"/>
        </w:rPr>
        <w:t>二</w:t>
      </w:r>
      <w:r>
        <w:rPr>
          <w:rFonts w:hint="default" w:ascii="Times New Roman" w:hAnsi="Times New Roman" w:eastAsia="仿宋_GB2312" w:cs="Times New Roman"/>
          <w:b/>
          <w:color w:val="auto"/>
          <w:sz w:val="32"/>
          <w:szCs w:val="32"/>
        </w:rPr>
        <w:t>是</w:t>
      </w:r>
      <w:r>
        <w:rPr>
          <w:rFonts w:hint="default" w:ascii="Times New Roman" w:hAnsi="Times New Roman" w:eastAsia="仿宋_GB2312" w:cs="Times New Roman"/>
          <w:b w:val="0"/>
          <w:bCs/>
          <w:color w:val="auto"/>
          <w:sz w:val="32"/>
          <w:szCs w:val="32"/>
          <w:lang w:eastAsia="zh-CN"/>
        </w:rPr>
        <w:t>指导各村（社区）修订完善村规民约（居民公约），将婚俗改革相关内容纳入其中，充分发挥红白理事会、道德评议会等基层自治组织的作用，加强对婚丧嫁娶等活动的规范和引导，推动移风易俗工作深入开展，激发基层自治活力。</w:t>
      </w:r>
      <w:r>
        <w:rPr>
          <w:rFonts w:hint="default" w:ascii="Times New Roman" w:hAnsi="Times New Roman" w:eastAsia="仿宋_GB2312" w:cs="Times New Roman"/>
          <w:b/>
          <w:color w:val="auto"/>
          <w:sz w:val="32"/>
          <w:szCs w:val="32"/>
          <w:lang w:eastAsia="zh-CN"/>
        </w:rPr>
        <w:t>三</w:t>
      </w:r>
      <w:r>
        <w:rPr>
          <w:rFonts w:hint="default" w:ascii="Times New Roman" w:hAnsi="Times New Roman" w:eastAsia="仿宋_GB2312" w:cs="Times New Roman"/>
          <w:b/>
          <w:color w:val="auto"/>
          <w:sz w:val="32"/>
          <w:szCs w:val="32"/>
        </w:rPr>
        <w:t>是</w:t>
      </w:r>
      <w:r>
        <w:rPr>
          <w:rFonts w:hint="default" w:ascii="Times New Roman" w:hAnsi="Times New Roman" w:eastAsia="仿宋_GB2312" w:cs="Times New Roman"/>
          <w:b w:val="0"/>
          <w:bCs/>
          <w:color w:val="auto"/>
          <w:sz w:val="32"/>
          <w:szCs w:val="32"/>
          <w:lang w:eastAsia="zh-CN"/>
        </w:rPr>
        <w:t>充分利用微信公众号、广播、网络等媒体，广泛宣传婚俗改革的重要意义、目标任务和政策措施，提高群众的知晓率和参与度。通过树立文明节俭的婚俗新风尚，引导群众自觉抵制高价彩礼、大操大办等不良风气。</w:t>
      </w:r>
    </w:p>
    <w:p w14:paraId="1586D049">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7.关于</w:t>
      </w:r>
      <w:r>
        <w:rPr>
          <w:rFonts w:hint="default" w:ascii="Times New Roman" w:hAnsi="Times New Roman" w:eastAsia="仿宋_GB2312" w:cs="Times New Roman"/>
          <w:b/>
          <w:bCs/>
          <w:color w:val="auto"/>
          <w:sz w:val="32"/>
          <w:szCs w:val="32"/>
        </w:rPr>
        <w:t>阵地管理不够有力有效</w:t>
      </w:r>
      <w:r>
        <w:rPr>
          <w:rFonts w:hint="eastAsia" w:ascii="Times New Roman" w:hAnsi="Times New Roman" w:eastAsia="仿宋_GB2312" w:cs="Times New Roman"/>
          <w:b/>
          <w:bCs/>
          <w:color w:val="auto"/>
          <w:sz w:val="32"/>
          <w:szCs w:val="32"/>
          <w:lang w:eastAsia="zh-CN"/>
        </w:rPr>
        <w:t>方面</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sz w:val="32"/>
          <w:szCs w:val="32"/>
        </w:rPr>
        <w:t>一是</w:t>
      </w:r>
      <w:r>
        <w:rPr>
          <w:rFonts w:hint="default" w:ascii="Times New Roman" w:hAnsi="Times New Roman" w:eastAsia="仿宋_GB2312" w:cs="Times New Roman"/>
          <w:color w:val="auto"/>
          <w:sz w:val="32"/>
          <w:szCs w:val="32"/>
        </w:rPr>
        <w:t>安排</w:t>
      </w:r>
      <w:r>
        <w:rPr>
          <w:rFonts w:hint="default" w:ascii="Times New Roman" w:hAnsi="Times New Roman" w:eastAsia="仿宋_GB2312" w:cs="Times New Roman"/>
          <w:color w:val="auto"/>
          <w:sz w:val="32"/>
          <w:szCs w:val="32"/>
          <w:lang w:eastAsia="zh-CN"/>
        </w:rPr>
        <w:t>各村（社区）</w:t>
      </w:r>
      <w:r>
        <w:rPr>
          <w:rFonts w:hint="default" w:ascii="Times New Roman" w:hAnsi="Times New Roman" w:eastAsia="仿宋_GB2312" w:cs="Times New Roman"/>
          <w:color w:val="auto"/>
          <w:sz w:val="32"/>
          <w:szCs w:val="32"/>
        </w:rPr>
        <w:t>对辖区内公园、广场等人员密集场所加强日常巡查，对在非宗教场所颂佛经等违规行为进行严厉打击和劝导。</w:t>
      </w:r>
      <w:r>
        <w:rPr>
          <w:rFonts w:hint="default" w:ascii="Times New Roman" w:hAnsi="Times New Roman" w:eastAsia="仿宋_GB2312" w:cs="Times New Roman"/>
          <w:color w:val="auto"/>
          <w:sz w:val="32"/>
          <w:szCs w:val="32"/>
          <w:lang w:eastAsia="zh-CN"/>
        </w:rPr>
        <w:t>截止目前，已开展巡查</w:t>
      </w:r>
      <w:r>
        <w:rPr>
          <w:rFonts w:hint="default" w:ascii="Times New Roman" w:hAnsi="Times New Roman" w:eastAsia="仿宋_GB2312" w:cs="Times New Roman"/>
          <w:color w:val="auto"/>
          <w:sz w:val="32"/>
          <w:szCs w:val="32"/>
          <w:u w:val="none"/>
          <w:lang w:val="en-US" w:eastAsia="zh-CN"/>
        </w:rPr>
        <w:t>19次，</w:t>
      </w:r>
      <w:r>
        <w:rPr>
          <w:rFonts w:hint="default" w:ascii="Times New Roman" w:hAnsi="Times New Roman" w:eastAsia="仿宋_GB2312" w:cs="Times New Roman"/>
          <w:color w:val="auto"/>
          <w:sz w:val="32"/>
          <w:szCs w:val="32"/>
          <w:lang w:val="en-US" w:eastAsia="zh-CN"/>
        </w:rPr>
        <w:t>暂未发现宗教场所违规行为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sz w:val="32"/>
          <w:szCs w:val="32"/>
        </w:rPr>
        <w:t>二是</w:t>
      </w:r>
      <w:r>
        <w:rPr>
          <w:rFonts w:hint="default" w:ascii="Times New Roman" w:hAnsi="Times New Roman" w:eastAsia="仿宋_GB2312" w:cs="Times New Roman"/>
          <w:color w:val="auto"/>
          <w:sz w:val="32"/>
          <w:szCs w:val="32"/>
        </w:rPr>
        <w:t>认真抓好宗教场所和民间信仰场所“四进”及各项宗教政策宣传工作，</w:t>
      </w:r>
      <w:r>
        <w:rPr>
          <w:rFonts w:hint="default" w:ascii="Times New Roman" w:hAnsi="Times New Roman" w:eastAsia="仿宋_GB2312" w:cs="Times New Roman"/>
          <w:color w:val="auto"/>
          <w:sz w:val="32"/>
          <w:szCs w:val="32"/>
          <w:u w:val="none"/>
        </w:rPr>
        <w:t>广泛开展宗教政策法规宣传，</w:t>
      </w:r>
      <w:r>
        <w:rPr>
          <w:rFonts w:hint="default" w:ascii="Times New Roman" w:hAnsi="Times New Roman" w:eastAsia="仿宋_GB2312" w:cs="Times New Roman"/>
          <w:color w:val="auto"/>
          <w:sz w:val="32"/>
          <w:szCs w:val="32"/>
        </w:rPr>
        <w:t>组织</w:t>
      </w:r>
      <w:r>
        <w:rPr>
          <w:rFonts w:hint="default" w:ascii="Times New Roman" w:hAnsi="Times New Roman" w:eastAsia="仿宋_GB2312" w:cs="Times New Roman"/>
          <w:color w:val="auto"/>
          <w:sz w:val="32"/>
          <w:szCs w:val="32"/>
          <w:lang w:eastAsia="zh-CN"/>
        </w:rPr>
        <w:t>各村（社区）</w:t>
      </w:r>
      <w:r>
        <w:rPr>
          <w:rFonts w:hint="default" w:ascii="Times New Roman" w:hAnsi="Times New Roman" w:eastAsia="仿宋_GB2312" w:cs="Times New Roman"/>
          <w:color w:val="auto"/>
          <w:sz w:val="32"/>
          <w:szCs w:val="32"/>
        </w:rPr>
        <w:t>及场所负责人学习党的宗教政策方针、宗教法律法规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截止目前，累计开展宣传</w:t>
      </w:r>
      <w:r>
        <w:rPr>
          <w:rFonts w:hint="default" w:ascii="Times New Roman" w:hAnsi="Times New Roman" w:eastAsia="仿宋_GB2312" w:cs="Times New Roman"/>
          <w:color w:val="auto"/>
          <w:sz w:val="32"/>
          <w:szCs w:val="32"/>
          <w:u w:val="none"/>
          <w:lang w:val="en-US" w:eastAsia="zh-CN"/>
        </w:rPr>
        <w:t>8场</w:t>
      </w:r>
      <w:r>
        <w:rPr>
          <w:rFonts w:hint="default" w:ascii="Times New Roman" w:hAnsi="Times New Roman" w:eastAsia="仿宋_GB2312" w:cs="Times New Roman"/>
          <w:color w:val="auto"/>
          <w:sz w:val="32"/>
          <w:szCs w:val="32"/>
          <w:lang w:val="en-US" w:eastAsia="zh-CN"/>
        </w:rPr>
        <w:t>次。</w:t>
      </w:r>
      <w:r>
        <w:rPr>
          <w:rFonts w:hint="default" w:ascii="Times New Roman" w:hAnsi="Times New Roman" w:eastAsia="仿宋_GB2312" w:cs="Times New Roman"/>
          <w:b/>
          <w:sz w:val="32"/>
          <w:szCs w:val="32"/>
        </w:rPr>
        <w:t>三是</w:t>
      </w:r>
      <w:r>
        <w:rPr>
          <w:rFonts w:hint="default" w:ascii="Times New Roman" w:hAnsi="Times New Roman" w:eastAsia="仿宋_GB2312" w:cs="Times New Roman"/>
          <w:color w:val="auto"/>
          <w:sz w:val="32"/>
          <w:szCs w:val="32"/>
          <w:u w:val="none"/>
        </w:rPr>
        <w:t>夯实宗教工作“三级网络两级责任制”，</w:t>
      </w:r>
      <w:r>
        <w:rPr>
          <w:rFonts w:hint="default" w:ascii="Times New Roman" w:hAnsi="Times New Roman" w:eastAsia="仿宋_GB2312" w:cs="Times New Roman"/>
          <w:color w:val="auto"/>
          <w:sz w:val="32"/>
          <w:szCs w:val="32"/>
          <w:u w:val="none"/>
          <w:lang w:eastAsia="zh-CN"/>
        </w:rPr>
        <w:t>积极</w:t>
      </w:r>
      <w:r>
        <w:rPr>
          <w:rFonts w:hint="default" w:ascii="Times New Roman" w:hAnsi="Times New Roman" w:eastAsia="仿宋_GB2312" w:cs="Times New Roman"/>
          <w:color w:val="auto"/>
          <w:sz w:val="32"/>
          <w:szCs w:val="32"/>
          <w:u w:val="none"/>
        </w:rPr>
        <w:t>发</w:t>
      </w:r>
      <w:r>
        <w:rPr>
          <w:rFonts w:hint="default" w:ascii="Times New Roman" w:hAnsi="Times New Roman" w:eastAsia="仿宋_GB2312" w:cs="Times New Roman"/>
          <w:color w:val="auto"/>
          <w:sz w:val="32"/>
          <w:szCs w:val="32"/>
        </w:rPr>
        <w:t>挥网格作用，对辖区宗教场所不定期开展日常检查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检查</w:t>
      </w:r>
      <w:r>
        <w:rPr>
          <w:rFonts w:hint="default" w:ascii="Times New Roman" w:hAnsi="Times New Roman" w:eastAsia="仿宋_GB2312" w:cs="Times New Roman"/>
          <w:color w:val="auto"/>
          <w:sz w:val="32"/>
          <w:szCs w:val="32"/>
          <w:lang w:eastAsia="zh-CN"/>
        </w:rPr>
        <w:t>宗教场所</w:t>
      </w:r>
      <w:r>
        <w:rPr>
          <w:rFonts w:hint="default" w:ascii="Times New Roman" w:hAnsi="Times New Roman" w:eastAsia="仿宋_GB2312" w:cs="Times New Roman"/>
          <w:color w:val="auto"/>
          <w:sz w:val="32"/>
          <w:szCs w:val="32"/>
        </w:rPr>
        <w:t>消防安全和教职人员传教等工作</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截止目前，共开展检查</w:t>
      </w:r>
      <w:r>
        <w:rPr>
          <w:rFonts w:hint="default" w:ascii="Times New Roman" w:hAnsi="Times New Roman" w:eastAsia="仿宋_GB2312" w:cs="Times New Roman"/>
          <w:b w:val="0"/>
          <w:bCs w:val="0"/>
          <w:color w:val="auto"/>
          <w:sz w:val="32"/>
          <w:szCs w:val="32"/>
          <w:u w:val="none"/>
          <w:lang w:val="en-US" w:eastAsia="zh-CN"/>
        </w:rPr>
        <w:t>27</w:t>
      </w:r>
      <w:r>
        <w:rPr>
          <w:rFonts w:hint="default" w:ascii="Times New Roman" w:hAnsi="Times New Roman" w:eastAsia="仿宋_GB2312" w:cs="Times New Roman"/>
          <w:color w:val="auto"/>
          <w:sz w:val="32"/>
          <w:szCs w:val="32"/>
          <w:u w:val="none"/>
          <w:lang w:val="en-US" w:eastAsia="zh-CN"/>
        </w:rPr>
        <w:t>次。</w:t>
      </w:r>
    </w:p>
    <w:p w14:paraId="5C821A28">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8.关于</w:t>
      </w:r>
      <w:r>
        <w:rPr>
          <w:rFonts w:hint="default" w:ascii="Times New Roman" w:hAnsi="Times New Roman" w:eastAsia="仿宋_GB2312" w:cs="Times New Roman"/>
          <w:b/>
          <w:color w:val="auto"/>
          <w:sz w:val="32"/>
          <w:szCs w:val="32"/>
        </w:rPr>
        <w:t>文风不实</w:t>
      </w:r>
      <w:r>
        <w:rPr>
          <w:rFonts w:hint="eastAsia" w:ascii="Times New Roman" w:hAnsi="Times New Roman" w:eastAsia="仿宋_GB2312" w:cs="Times New Roman"/>
          <w:b/>
          <w:color w:val="auto"/>
          <w:sz w:val="32"/>
          <w:szCs w:val="32"/>
          <w:lang w:eastAsia="zh-CN"/>
        </w:rPr>
        <w:t>方面</w:t>
      </w:r>
      <w:r>
        <w:rPr>
          <w:rFonts w:hint="default" w:ascii="Times New Roman" w:hAnsi="Times New Roman" w:eastAsia="仿宋_GB2312" w:cs="Times New Roman"/>
          <w:b/>
          <w:color w:val="auto"/>
          <w:sz w:val="32"/>
          <w:szCs w:val="32"/>
        </w:rPr>
        <w:t>。</w:t>
      </w:r>
      <w:r>
        <w:rPr>
          <w:rFonts w:hint="default" w:ascii="Times New Roman" w:hAnsi="Times New Roman" w:eastAsia="仿宋_GB2312" w:cs="Times New Roman"/>
          <w:b/>
          <w:sz w:val="32"/>
          <w:szCs w:val="32"/>
          <w:u w:val="none"/>
        </w:rPr>
        <w:t>一是</w:t>
      </w:r>
      <w:r>
        <w:rPr>
          <w:rFonts w:hint="default" w:ascii="Times New Roman" w:hAnsi="Times New Roman" w:eastAsia="仿宋_GB2312" w:cs="Times New Roman"/>
          <w:sz w:val="32"/>
          <w:szCs w:val="32"/>
          <w:u w:val="none"/>
          <w:lang w:eastAsia="zh-CN"/>
        </w:rPr>
        <w:t>对</w:t>
      </w:r>
      <w:r>
        <w:rPr>
          <w:rFonts w:hint="default" w:ascii="Times New Roman" w:hAnsi="Times New Roman" w:eastAsia="仿宋_GB2312" w:cs="Times New Roman"/>
          <w:sz w:val="32"/>
          <w:szCs w:val="32"/>
          <w:u w:val="none"/>
          <w:lang w:val="en-US" w:eastAsia="zh-CN"/>
        </w:rPr>
        <w:t>2021</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2022年</w:t>
      </w:r>
      <w:r>
        <w:rPr>
          <w:rFonts w:hint="eastAsia" w:ascii="Times New Roman" w:hAnsi="Times New Roman" w:eastAsia="仿宋_GB2312" w:cs="Times New Roman"/>
          <w:sz w:val="32"/>
          <w:szCs w:val="32"/>
          <w:u w:val="none"/>
          <w:lang w:val="en-US" w:eastAsia="zh-CN"/>
        </w:rPr>
        <w:t>街道印发的文件进行回头看，对重复文件进行</w:t>
      </w:r>
      <w:r>
        <w:rPr>
          <w:rFonts w:hint="default" w:ascii="Times New Roman" w:hAnsi="Times New Roman" w:eastAsia="仿宋_GB2312" w:cs="Times New Roman"/>
          <w:sz w:val="32"/>
          <w:szCs w:val="32"/>
          <w:u w:val="none"/>
          <w:lang w:eastAsia="zh-CN"/>
        </w:rPr>
        <w:t>作废</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lang w:val="en-US" w:eastAsia="zh-CN"/>
        </w:rPr>
        <w:t>对相关文件中的</w:t>
      </w:r>
      <w:r>
        <w:rPr>
          <w:rFonts w:hint="default" w:ascii="Times New Roman" w:hAnsi="Times New Roman" w:eastAsia="仿宋_GB2312" w:cs="Times New Roman"/>
          <w:sz w:val="32"/>
          <w:szCs w:val="32"/>
          <w:u w:val="none"/>
          <w:lang w:val="en-US" w:eastAsia="zh-CN"/>
        </w:rPr>
        <w:t>错误表述进行修改</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b/>
          <w:sz w:val="32"/>
          <w:szCs w:val="32"/>
          <w:u w:val="none"/>
        </w:rPr>
        <w:t>二是</w:t>
      </w:r>
      <w:r>
        <w:rPr>
          <w:rFonts w:hint="default" w:ascii="Times New Roman" w:hAnsi="Times New Roman" w:eastAsia="仿宋_GB2312" w:cs="Times New Roman"/>
          <w:sz w:val="32"/>
          <w:szCs w:val="32"/>
          <w:u w:val="none"/>
          <w:lang w:eastAsia="zh-CN"/>
        </w:rPr>
        <w:t>在机关周三</w:t>
      </w:r>
      <w:r>
        <w:rPr>
          <w:rFonts w:hint="default" w:ascii="Times New Roman" w:hAnsi="Times New Roman" w:eastAsia="仿宋_GB2312" w:cs="Times New Roman"/>
          <w:sz w:val="32"/>
          <w:szCs w:val="32"/>
          <w:lang w:eastAsia="zh-CN"/>
        </w:rPr>
        <w:t>学习会上开展了“抓文风、促作风”培训会，就如何抓实文风问题进行了深入培训，持续转变干部作风，进一步增强责任心，杜绝此类现象的发生。</w:t>
      </w:r>
      <w:r>
        <w:rPr>
          <w:rFonts w:hint="default" w:ascii="Times New Roman" w:hAnsi="Times New Roman" w:eastAsia="仿宋_GB2312" w:cs="Times New Roman"/>
          <w:b/>
          <w:bCs w:val="0"/>
          <w:sz w:val="32"/>
          <w:szCs w:val="32"/>
        </w:rPr>
        <w:t>三是</w:t>
      </w:r>
      <w:r>
        <w:rPr>
          <w:rFonts w:hint="default" w:ascii="Times New Roman" w:hAnsi="Times New Roman" w:eastAsia="仿宋_GB2312" w:cs="Times New Roman"/>
          <w:b w:val="0"/>
          <w:bCs/>
          <w:sz w:val="32"/>
          <w:szCs w:val="32"/>
          <w:lang w:val="en-US" w:eastAsia="zh-CN"/>
        </w:rPr>
        <w:t>修订完善公文处理规章制度，明确起草、审核、签发责任，建立文件审核校对制度，办公室设立AB岗，正式发文前进行校对，严格分管领导审核，确保文件不出问题，保证党内文件的严肃性。</w:t>
      </w:r>
    </w:p>
    <w:p w14:paraId="6B69AF47">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3" w:firstLineChars="200"/>
        <w:jc w:val="both"/>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9.关于</w:t>
      </w:r>
      <w:r>
        <w:rPr>
          <w:rFonts w:hint="default" w:ascii="Times New Roman" w:hAnsi="Times New Roman" w:eastAsia="仿宋_GB2312" w:cs="Times New Roman"/>
          <w:b/>
          <w:bCs/>
          <w:color w:val="auto"/>
          <w:sz w:val="32"/>
          <w:szCs w:val="32"/>
        </w:rPr>
        <w:t>会议</w:t>
      </w:r>
      <w:r>
        <w:rPr>
          <w:rFonts w:hint="default" w:ascii="Times New Roman" w:hAnsi="Times New Roman" w:eastAsia="仿宋_GB2312" w:cs="Times New Roman"/>
          <w:b/>
          <w:color w:val="auto"/>
          <w:sz w:val="32"/>
          <w:szCs w:val="32"/>
        </w:rPr>
        <w:t>记录不严谨</w:t>
      </w:r>
      <w:r>
        <w:rPr>
          <w:rFonts w:hint="eastAsia" w:ascii="Times New Roman" w:hAnsi="Times New Roman" w:eastAsia="仿宋_GB2312" w:cs="Times New Roman"/>
          <w:b/>
          <w:color w:val="auto"/>
          <w:sz w:val="32"/>
          <w:szCs w:val="32"/>
          <w:lang w:eastAsia="zh-CN"/>
        </w:rPr>
        <w:t>方面</w:t>
      </w:r>
      <w:r>
        <w:rPr>
          <w:rFonts w:hint="default" w:ascii="Times New Roman" w:hAnsi="Times New Roman" w:eastAsia="仿宋_GB2312" w:cs="Times New Roman"/>
          <w:b/>
          <w:color w:val="auto"/>
          <w:sz w:val="32"/>
          <w:szCs w:val="32"/>
        </w:rPr>
        <w:t>。</w:t>
      </w:r>
      <w:r>
        <w:rPr>
          <w:rFonts w:hint="default" w:ascii="Times New Roman" w:hAnsi="Times New Roman" w:eastAsia="仿宋_GB2312" w:cs="Times New Roman"/>
          <w:b/>
          <w:bCs/>
          <w:color w:val="auto"/>
          <w:sz w:val="32"/>
          <w:szCs w:val="32"/>
          <w:u w:val="none"/>
          <w:lang w:eastAsia="zh-CN"/>
        </w:rPr>
        <w:t>一是</w:t>
      </w:r>
      <w:r>
        <w:rPr>
          <w:rFonts w:hint="default" w:ascii="Times New Roman" w:hAnsi="Times New Roman" w:eastAsia="仿宋_GB2312" w:cs="Times New Roman"/>
          <w:color w:val="auto"/>
          <w:sz w:val="32"/>
          <w:szCs w:val="32"/>
          <w:u w:val="none"/>
          <w:lang w:eastAsia="zh-CN"/>
        </w:rPr>
        <w:t>党工委会严格按照“会前提出会议议程-党工委书记审定-进行会议研究”的流程进行。领导做好指导督导，记录人员如实详细记录会议研究情况。在每次党工委会议结束后，分管领导依照制度要求，对会议记录进行二次审核把关，一旦发现记录中存在问题，及时进行校正。</w:t>
      </w:r>
      <w:r>
        <w:rPr>
          <w:rFonts w:hint="default" w:ascii="Times New Roman" w:hAnsi="Times New Roman" w:eastAsia="仿宋_GB2312" w:cs="Times New Roman"/>
          <w:b/>
          <w:bCs/>
          <w:color w:val="auto"/>
          <w:sz w:val="32"/>
          <w:szCs w:val="32"/>
          <w:u w:val="none"/>
          <w:lang w:eastAsia="zh-CN"/>
        </w:rPr>
        <w:t>二是</w:t>
      </w:r>
      <w:r>
        <w:rPr>
          <w:rFonts w:hint="default" w:ascii="Times New Roman" w:hAnsi="Times New Roman" w:eastAsia="仿宋_GB2312" w:cs="Times New Roman"/>
          <w:color w:val="auto"/>
          <w:sz w:val="32"/>
          <w:szCs w:val="32"/>
          <w:u w:val="none"/>
          <w:lang w:eastAsia="zh-CN"/>
        </w:rPr>
        <w:t>组织相关人员学习公务员、事业人员转正程序，对会议研究内容提出明确规定，并按照要求进行会议研究，记录一次性完善。持续加强对会议记录的管理，每次会议指定专门的记录人员，记录会议时间、地点、参会人员、会议议程、讨论内容等关键信息，做到记录格式统一、内容完整。会议记录完成，经领导审核后，未经主要领导签字同意，不得对会议记录做出修改。</w:t>
      </w:r>
    </w:p>
    <w:p w14:paraId="14C8865D">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3" w:firstLineChars="200"/>
        <w:jc w:val="both"/>
        <w:textAlignment w:val="auto"/>
        <w:rPr>
          <w:rFonts w:hint="default" w:ascii="Times New Roman" w:hAnsi="Times New Roman" w:eastAsia="仿宋_GB2312" w:cs="Times New Roman"/>
          <w:color w:val="C00000"/>
          <w:sz w:val="32"/>
          <w:szCs w:val="32"/>
          <w:u w:val="single"/>
          <w:lang w:eastAsia="zh-CN"/>
        </w:rPr>
      </w:pPr>
      <w:r>
        <w:rPr>
          <w:rFonts w:hint="eastAsia" w:ascii="Times New Roman" w:hAnsi="Times New Roman" w:eastAsia="仿宋_GB2312" w:cs="Times New Roman"/>
          <w:b/>
          <w:bCs/>
          <w:color w:val="auto"/>
          <w:sz w:val="32"/>
          <w:szCs w:val="32"/>
          <w:lang w:val="en-US" w:eastAsia="zh-CN"/>
        </w:rPr>
        <w:t>10.关于</w:t>
      </w:r>
      <w:r>
        <w:rPr>
          <w:rFonts w:hint="default" w:ascii="Times New Roman" w:hAnsi="Times New Roman" w:eastAsia="仿宋_GB2312" w:cs="Times New Roman"/>
          <w:b/>
          <w:bCs/>
          <w:color w:val="auto"/>
          <w:sz w:val="32"/>
          <w:szCs w:val="32"/>
        </w:rPr>
        <w:t>党</w:t>
      </w:r>
      <w:r>
        <w:rPr>
          <w:rFonts w:hint="default" w:ascii="Times New Roman" w:hAnsi="Times New Roman" w:eastAsia="仿宋_GB2312" w:cs="Times New Roman"/>
          <w:b/>
          <w:color w:val="auto"/>
          <w:sz w:val="32"/>
          <w:szCs w:val="32"/>
        </w:rPr>
        <w:t>工委对集体决策制度落实不到位</w:t>
      </w:r>
      <w:r>
        <w:rPr>
          <w:rFonts w:hint="eastAsia" w:ascii="Times New Roman" w:hAnsi="Times New Roman" w:eastAsia="仿宋_GB2312" w:cs="Times New Roman"/>
          <w:b/>
          <w:color w:val="auto"/>
          <w:sz w:val="32"/>
          <w:szCs w:val="32"/>
          <w:lang w:eastAsia="zh-CN"/>
        </w:rPr>
        <w:t>方面</w:t>
      </w:r>
      <w:r>
        <w:rPr>
          <w:rFonts w:hint="default" w:ascii="Times New Roman" w:hAnsi="Times New Roman" w:eastAsia="仿宋_GB2312" w:cs="Times New Roman"/>
          <w:b/>
          <w:color w:val="auto"/>
          <w:sz w:val="32"/>
          <w:szCs w:val="32"/>
        </w:rPr>
        <w:t>。</w:t>
      </w:r>
      <w:r>
        <w:rPr>
          <w:rFonts w:hint="default" w:ascii="Times New Roman" w:hAnsi="Times New Roman" w:eastAsia="仿宋_GB2312" w:cs="Times New Roman"/>
          <w:b/>
          <w:bCs/>
          <w:color w:val="auto"/>
          <w:sz w:val="32"/>
          <w:szCs w:val="32"/>
          <w:u w:val="none"/>
          <w:lang w:eastAsia="zh-CN"/>
        </w:rPr>
        <w:t>一是</w:t>
      </w:r>
      <w:r>
        <w:rPr>
          <w:rFonts w:hint="default" w:ascii="Times New Roman" w:hAnsi="Times New Roman" w:eastAsia="仿宋_GB2312" w:cs="Times New Roman"/>
          <w:color w:val="auto"/>
          <w:sz w:val="32"/>
          <w:szCs w:val="32"/>
          <w:u w:val="none"/>
          <w:lang w:eastAsia="zh-CN"/>
        </w:rPr>
        <w:t>制定了《虢镇街道党工委议事规则》，健全议事制度，严格议事内容，明确党工委会议事项，把“三重一大”及大额资金纳入党工委议事内容。</w:t>
      </w:r>
      <w:r>
        <w:rPr>
          <w:rFonts w:hint="default" w:ascii="Times New Roman" w:hAnsi="Times New Roman" w:eastAsia="仿宋_GB2312" w:cs="Times New Roman"/>
          <w:b/>
          <w:bCs/>
          <w:color w:val="auto"/>
          <w:sz w:val="32"/>
          <w:szCs w:val="32"/>
          <w:u w:val="none"/>
          <w:lang w:eastAsia="zh-CN"/>
        </w:rPr>
        <w:t>二是</w:t>
      </w:r>
      <w:r>
        <w:rPr>
          <w:rFonts w:hint="default" w:ascii="Times New Roman" w:hAnsi="Times New Roman" w:eastAsia="仿宋_GB2312" w:cs="Times New Roman"/>
          <w:color w:val="auto"/>
          <w:sz w:val="32"/>
          <w:szCs w:val="32"/>
          <w:u w:val="none"/>
          <w:lang w:eastAsia="zh-CN"/>
        </w:rPr>
        <w:t>党工委会严格按照《虢镇街道党工委议事规则》开展，议事内容均做到提前确定、党工委副书记审核、党工委书记审定后，再进行会议研究。</w:t>
      </w:r>
      <w:r>
        <w:rPr>
          <w:rFonts w:hint="default" w:ascii="Times New Roman" w:hAnsi="Times New Roman" w:eastAsia="仿宋_GB2312" w:cs="Times New Roman"/>
          <w:b/>
          <w:bCs/>
          <w:color w:val="auto"/>
          <w:sz w:val="32"/>
          <w:szCs w:val="32"/>
          <w:u w:val="none"/>
          <w:lang w:eastAsia="zh-CN"/>
        </w:rPr>
        <w:t>三是</w:t>
      </w:r>
      <w:r>
        <w:rPr>
          <w:rFonts w:hint="default" w:ascii="Times New Roman" w:hAnsi="Times New Roman" w:eastAsia="仿宋_GB2312" w:cs="Times New Roman"/>
          <w:color w:val="auto"/>
          <w:sz w:val="32"/>
          <w:szCs w:val="32"/>
          <w:u w:val="none"/>
          <w:lang w:eastAsia="zh-CN"/>
        </w:rPr>
        <w:t xml:space="preserve">每季度由街道纪工委牵头，对党工委会议、领导办公会议进行检查，做好监督。截止目前，未发现问题。  </w:t>
      </w:r>
    </w:p>
    <w:p w14:paraId="0FA0849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color w:val="auto"/>
          <w:sz w:val="32"/>
          <w:szCs w:val="32"/>
          <w:lang w:val="en-US" w:eastAsia="zh-CN"/>
        </w:rPr>
        <w:t>11.关于</w:t>
      </w:r>
      <w:r>
        <w:rPr>
          <w:rFonts w:hint="default" w:ascii="Times New Roman" w:hAnsi="Times New Roman" w:eastAsia="仿宋_GB2312" w:cs="Times New Roman"/>
          <w:b/>
          <w:bCs/>
          <w:color w:val="auto"/>
          <w:sz w:val="32"/>
          <w:szCs w:val="32"/>
        </w:rPr>
        <w:t>组织工作</w:t>
      </w:r>
      <w:r>
        <w:rPr>
          <w:rFonts w:hint="default" w:ascii="Times New Roman" w:hAnsi="Times New Roman" w:eastAsia="仿宋_GB2312" w:cs="Times New Roman"/>
          <w:b/>
          <w:color w:val="auto"/>
          <w:sz w:val="32"/>
          <w:szCs w:val="32"/>
        </w:rPr>
        <w:t>不规范</w:t>
      </w:r>
      <w:r>
        <w:rPr>
          <w:rFonts w:hint="eastAsia" w:ascii="Times New Roman" w:hAnsi="Times New Roman" w:eastAsia="仿宋_GB2312" w:cs="Times New Roman"/>
          <w:b/>
          <w:color w:val="auto"/>
          <w:sz w:val="32"/>
          <w:szCs w:val="32"/>
          <w:lang w:eastAsia="zh-CN"/>
        </w:rPr>
        <w:t>方面</w:t>
      </w:r>
      <w:r>
        <w:rPr>
          <w:rFonts w:hint="default" w:ascii="Times New Roman" w:hAnsi="Times New Roman" w:eastAsia="仿宋_GB2312" w:cs="Times New Roman"/>
          <w:b/>
          <w:color w:val="auto"/>
          <w:sz w:val="32"/>
          <w:szCs w:val="32"/>
        </w:rPr>
        <w:t>。</w:t>
      </w: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color w:val="auto"/>
          <w:sz w:val="32"/>
          <w:szCs w:val="32"/>
          <w:lang w:eastAsia="zh-CN"/>
        </w:rPr>
        <w:t>结合实际工作开展，组织街道党工委副书记、组织委员、党务工作人员对《陕西省发展党员工作规程》（试行）等党员发展程序性文件进行了学习。</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按照《陕西省发展党员工作规程》等文件要求，在2024年14名预备党员转正、7名新发展对象预审和接收预备党员时，严格按照要求，逐一介绍基本情况、讨论发表意见，逐个进行表决。</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val="0"/>
          <w:bCs w:val="0"/>
          <w:sz w:val="32"/>
          <w:szCs w:val="32"/>
          <w:lang w:val="en-US" w:eastAsia="zh-CN"/>
        </w:rPr>
        <w:t>根据党员发展工作条例，制定党工委研究发展党员工作流程图，指导各村（社区）在研究多名党员发展时，要逐一介绍基本情况、讨论发言、进行表决，</w:t>
      </w:r>
      <w:r>
        <w:rPr>
          <w:rFonts w:hint="eastAsia" w:ascii="Times New Roman" w:hAnsi="Times New Roman" w:eastAsia="仿宋_GB2312" w:cs="Times New Roman"/>
          <w:b w:val="0"/>
          <w:bCs w:val="0"/>
          <w:sz w:val="32"/>
          <w:szCs w:val="32"/>
          <w:lang w:val="en-US" w:eastAsia="zh-CN"/>
        </w:rPr>
        <w:t>杜绝</w:t>
      </w:r>
      <w:r>
        <w:rPr>
          <w:rFonts w:hint="default" w:ascii="Times New Roman" w:hAnsi="Times New Roman" w:eastAsia="仿宋_GB2312" w:cs="Times New Roman"/>
          <w:b w:val="0"/>
          <w:bCs w:val="0"/>
          <w:sz w:val="32"/>
          <w:szCs w:val="32"/>
          <w:lang w:val="en-US" w:eastAsia="zh-CN"/>
        </w:rPr>
        <w:t>“打包处理”</w:t>
      </w:r>
      <w:r>
        <w:rPr>
          <w:rFonts w:hint="eastAsia" w:ascii="Times New Roman" w:hAnsi="Times New Roman" w:eastAsia="仿宋_GB2312" w:cs="Times New Roman"/>
          <w:b w:val="0"/>
          <w:bCs w:val="0"/>
          <w:sz w:val="32"/>
          <w:szCs w:val="32"/>
          <w:lang w:val="en-US" w:eastAsia="zh-CN"/>
        </w:rPr>
        <w:t>现象的</w:t>
      </w:r>
      <w:r>
        <w:rPr>
          <w:rFonts w:hint="default" w:ascii="Times New Roman" w:hAnsi="Times New Roman" w:eastAsia="仿宋_GB2312" w:cs="Times New Roman"/>
          <w:b w:val="0"/>
          <w:bCs w:val="0"/>
          <w:sz w:val="32"/>
          <w:szCs w:val="32"/>
          <w:lang w:val="en-US" w:eastAsia="zh-CN"/>
        </w:rPr>
        <w:t>发生。</w:t>
      </w:r>
    </w:p>
    <w:p w14:paraId="1D6183F3">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3" w:firstLineChars="200"/>
        <w:jc w:val="both"/>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b/>
          <w:bCs/>
          <w:color w:val="auto"/>
          <w:sz w:val="32"/>
          <w:szCs w:val="32"/>
          <w:lang w:val="en-US" w:eastAsia="zh-CN"/>
        </w:rPr>
        <w:t>12.关于</w:t>
      </w:r>
      <w:r>
        <w:rPr>
          <w:rFonts w:hint="default" w:ascii="Times New Roman" w:hAnsi="Times New Roman" w:eastAsia="仿宋_GB2312" w:cs="Times New Roman"/>
          <w:b/>
          <w:bCs/>
          <w:color w:val="auto"/>
          <w:sz w:val="32"/>
          <w:szCs w:val="32"/>
        </w:rPr>
        <w:t>民主生</w:t>
      </w:r>
      <w:r>
        <w:rPr>
          <w:rFonts w:hint="default" w:ascii="Times New Roman" w:hAnsi="Times New Roman" w:eastAsia="仿宋_GB2312" w:cs="Times New Roman"/>
          <w:b/>
          <w:color w:val="auto"/>
          <w:sz w:val="32"/>
          <w:szCs w:val="32"/>
        </w:rPr>
        <w:t>活会不规范</w:t>
      </w:r>
      <w:r>
        <w:rPr>
          <w:rFonts w:hint="eastAsia" w:ascii="Times New Roman" w:hAnsi="Times New Roman" w:eastAsia="仿宋_GB2312" w:cs="Times New Roman"/>
          <w:b/>
          <w:color w:val="auto"/>
          <w:sz w:val="32"/>
          <w:szCs w:val="32"/>
          <w:lang w:eastAsia="zh-CN"/>
        </w:rPr>
        <w:t>方面</w:t>
      </w:r>
      <w:r>
        <w:rPr>
          <w:rFonts w:hint="default" w:ascii="Times New Roman" w:hAnsi="Times New Roman" w:eastAsia="仿宋_GB2312" w:cs="Times New Roman"/>
          <w:b/>
          <w:color w:val="auto"/>
          <w:sz w:val="32"/>
          <w:szCs w:val="32"/>
        </w:rPr>
        <w:t>。</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学习党内组织生活规范要求</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结合工作实际，</w:t>
      </w:r>
      <w:r>
        <w:rPr>
          <w:rFonts w:hint="default" w:ascii="Times New Roman" w:hAnsi="Times New Roman" w:eastAsia="仿宋_GB2312" w:cs="Times New Roman"/>
          <w:b w:val="0"/>
          <w:bCs w:val="0"/>
          <w:sz w:val="32"/>
          <w:szCs w:val="32"/>
          <w:lang w:val="en-US" w:eastAsia="zh-CN"/>
        </w:rPr>
        <w:t>制定街道党工委巡察整改专题民主生活会方案，</w:t>
      </w:r>
      <w:r>
        <w:rPr>
          <w:rFonts w:hint="default" w:ascii="Times New Roman" w:hAnsi="Times New Roman" w:eastAsia="仿宋_GB2312" w:cs="Times New Roman"/>
          <w:sz w:val="32"/>
          <w:szCs w:val="32"/>
          <w:lang w:val="en-US" w:eastAsia="zh-CN"/>
        </w:rPr>
        <w:t>准备班子和个人对照检查材料，做好意见征求、谈心谈话等。</w:t>
      </w:r>
      <w:r>
        <w:rPr>
          <w:rFonts w:hint="default" w:ascii="Times New Roman" w:hAnsi="Times New Roman" w:eastAsia="仿宋_GB2312" w:cs="Times New Roman"/>
          <w:b w:val="0"/>
          <w:bCs w:val="0"/>
          <w:sz w:val="32"/>
          <w:szCs w:val="32"/>
          <w:lang w:val="en-US" w:eastAsia="zh-CN"/>
        </w:rPr>
        <w:t>制定2024年度街道民主生活会方案，撰写2023年度民主生活会整改情况说明，做好2024年度民主生活会意见征求、谈心谈话、会议准备及会议召开等工作。</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color w:val="auto"/>
          <w:sz w:val="32"/>
          <w:szCs w:val="32"/>
          <w:lang w:eastAsia="zh-CN"/>
        </w:rPr>
        <w:t>按照民主生活会程序，组织</w:t>
      </w:r>
      <w:r>
        <w:rPr>
          <w:rFonts w:hint="default" w:ascii="Times New Roman" w:hAnsi="Times New Roman" w:eastAsia="仿宋_GB2312" w:cs="Times New Roman"/>
          <w:sz w:val="32"/>
          <w:szCs w:val="32"/>
          <w:lang w:val="en-US" w:eastAsia="zh-CN"/>
        </w:rPr>
        <w:t>召开街道党工委区委巡察反馈问题整改专</w:t>
      </w:r>
      <w:r>
        <w:rPr>
          <w:rFonts w:hint="eastAsia" w:ascii="Times New Roman" w:hAnsi="Times New Roman" w:eastAsia="仿宋_GB2312" w:cs="Times New Roman"/>
          <w:sz w:val="32"/>
          <w:szCs w:val="32"/>
          <w:lang w:val="en-US" w:eastAsia="zh-CN"/>
        </w:rPr>
        <w:t>题</w:t>
      </w:r>
      <w:r>
        <w:rPr>
          <w:rFonts w:hint="default" w:ascii="Times New Roman" w:hAnsi="Times New Roman" w:eastAsia="仿宋_GB2312" w:cs="Times New Roman"/>
          <w:sz w:val="32"/>
          <w:szCs w:val="32"/>
          <w:lang w:val="en-US" w:eastAsia="zh-CN"/>
        </w:rPr>
        <w:t>民主生活会和</w:t>
      </w:r>
      <w:r>
        <w:rPr>
          <w:rFonts w:hint="default" w:ascii="Times New Roman" w:hAnsi="Times New Roman" w:eastAsia="仿宋_GB2312" w:cs="Times New Roman"/>
          <w:b w:val="0"/>
          <w:bCs w:val="0"/>
          <w:sz w:val="32"/>
          <w:szCs w:val="32"/>
          <w:lang w:val="en-US" w:eastAsia="zh-CN"/>
        </w:rPr>
        <w:t>2024年度街道民主生活会</w:t>
      </w:r>
      <w:r>
        <w:rPr>
          <w:rFonts w:hint="default" w:ascii="Times New Roman" w:hAnsi="Times New Roman" w:eastAsia="仿宋_GB2312" w:cs="Times New Roman"/>
          <w:sz w:val="32"/>
          <w:szCs w:val="32"/>
          <w:lang w:val="en-US" w:eastAsia="zh-CN"/>
        </w:rPr>
        <w:t>，领导班子成员</w:t>
      </w:r>
      <w:r>
        <w:rPr>
          <w:rFonts w:hint="default" w:ascii="Times New Roman" w:hAnsi="Times New Roman" w:eastAsia="仿宋_GB2312" w:cs="Times New Roman"/>
          <w:color w:val="auto"/>
          <w:sz w:val="32"/>
          <w:szCs w:val="32"/>
        </w:rPr>
        <w:t>结合工作</w:t>
      </w:r>
      <w:r>
        <w:rPr>
          <w:rFonts w:hint="default" w:ascii="Times New Roman" w:hAnsi="Times New Roman" w:eastAsia="仿宋_GB2312" w:cs="Times New Roman"/>
          <w:color w:val="auto"/>
          <w:sz w:val="32"/>
          <w:szCs w:val="32"/>
          <w:lang w:eastAsia="zh-CN"/>
        </w:rPr>
        <w:t>实际</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lang w:val="en-US" w:eastAsia="zh-CN"/>
        </w:rPr>
        <w:t>扎实开展批评和自我批评，自我批评正视问题、揭短亮丑，</w:t>
      </w:r>
      <w:r>
        <w:rPr>
          <w:rFonts w:hint="default" w:ascii="Times New Roman" w:hAnsi="Times New Roman" w:eastAsia="仿宋_GB2312" w:cs="Times New Roman"/>
          <w:color w:val="auto"/>
          <w:sz w:val="32"/>
          <w:szCs w:val="32"/>
        </w:rPr>
        <w:t>互相批评</w:t>
      </w:r>
      <w:r>
        <w:rPr>
          <w:rFonts w:hint="default" w:ascii="Times New Roman" w:hAnsi="Times New Roman" w:eastAsia="仿宋_GB2312" w:cs="Times New Roman"/>
          <w:color w:val="auto"/>
          <w:sz w:val="32"/>
          <w:szCs w:val="32"/>
          <w:lang w:eastAsia="zh-CN"/>
        </w:rPr>
        <w:t>出以公心、严肃认真、直戳要害，</w:t>
      </w:r>
      <w:r>
        <w:rPr>
          <w:rFonts w:hint="default" w:ascii="Times New Roman" w:hAnsi="Times New Roman" w:eastAsia="仿宋_GB2312" w:cs="Times New Roman"/>
          <w:sz w:val="32"/>
          <w:szCs w:val="32"/>
          <w:lang w:val="en-US" w:eastAsia="zh-CN"/>
        </w:rPr>
        <w:t>高质量开好民主生活会。</w:t>
      </w:r>
      <w:r>
        <w:rPr>
          <w:rFonts w:hint="default" w:ascii="Times New Roman" w:hAnsi="Times New Roman" w:eastAsia="仿宋_GB2312" w:cs="Times New Roman"/>
          <w:color w:val="auto"/>
          <w:sz w:val="32"/>
          <w:szCs w:val="32"/>
          <w:lang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 xml:space="preserve">  </w:t>
      </w:r>
      <w:r>
        <w:rPr>
          <w:rFonts w:hint="default" w:ascii="Times New Roman" w:hAnsi="Times New Roman" w:eastAsia="仿宋_GB2312" w:cs="Times New Roman"/>
          <w:color w:val="auto"/>
          <w:sz w:val="32"/>
          <w:szCs w:val="32"/>
          <w:lang w:val="en-US" w:eastAsia="zh-CN"/>
        </w:rPr>
        <w:t xml:space="preserve"> </w:t>
      </w:r>
    </w:p>
    <w:p w14:paraId="4FCF43C4">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3"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eastAsia" w:ascii="Times New Roman" w:hAnsi="Times New Roman" w:eastAsia="仿宋_GB2312" w:cs="Times New Roman"/>
          <w:b/>
          <w:color w:val="auto"/>
          <w:sz w:val="32"/>
          <w:szCs w:val="32"/>
          <w:lang w:val="en-US" w:eastAsia="zh-CN"/>
        </w:rPr>
        <w:t>13.关于</w:t>
      </w:r>
      <w:r>
        <w:rPr>
          <w:rFonts w:hint="default" w:ascii="Times New Roman" w:hAnsi="Times New Roman" w:eastAsia="仿宋_GB2312" w:cs="Times New Roman"/>
          <w:b/>
          <w:color w:val="auto"/>
          <w:sz w:val="32"/>
          <w:szCs w:val="32"/>
        </w:rPr>
        <w:t>组织生活会质量不高</w:t>
      </w:r>
      <w:r>
        <w:rPr>
          <w:rFonts w:hint="eastAsia" w:ascii="Times New Roman" w:hAnsi="Times New Roman" w:eastAsia="仿宋_GB2312" w:cs="Times New Roman"/>
          <w:b/>
          <w:color w:val="auto"/>
          <w:sz w:val="32"/>
          <w:szCs w:val="32"/>
          <w:lang w:eastAsia="zh-CN"/>
        </w:rPr>
        <w:t>方面</w:t>
      </w:r>
      <w:r>
        <w:rPr>
          <w:rFonts w:hint="default" w:ascii="Times New Roman" w:hAnsi="Times New Roman" w:eastAsia="仿宋_GB2312" w:cs="Times New Roman"/>
          <w:b/>
          <w:color w:val="auto"/>
          <w:sz w:val="32"/>
          <w:szCs w:val="32"/>
        </w:rPr>
        <w:t>。</w:t>
      </w: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val="0"/>
          <w:bCs w:val="0"/>
          <w:color w:val="auto"/>
          <w:sz w:val="32"/>
          <w:szCs w:val="32"/>
          <w:lang w:eastAsia="zh-CN"/>
        </w:rPr>
        <w:t>组织机关全体党员学习党内组织生活规范要求，提高对组织生活会重要性的认识，</w:t>
      </w:r>
      <w:r>
        <w:rPr>
          <w:rFonts w:hint="default" w:ascii="Times New Roman" w:hAnsi="Times New Roman" w:eastAsia="仿宋_GB2312" w:cs="Times New Roman"/>
          <w:color w:val="auto"/>
          <w:sz w:val="32"/>
          <w:szCs w:val="32"/>
          <w:lang w:val="en-US" w:eastAsia="zh-CN"/>
        </w:rPr>
        <w:t>为开好组织生活会筑牢思想基础。</w:t>
      </w:r>
      <w:r>
        <w:rPr>
          <w:rFonts w:hint="default" w:ascii="Times New Roman" w:hAnsi="Times New Roman" w:eastAsia="仿宋_GB2312" w:cs="Times New Roman"/>
          <w:b/>
          <w:bCs/>
          <w:color w:val="auto"/>
          <w:sz w:val="32"/>
          <w:szCs w:val="32"/>
          <w:lang w:eastAsia="zh-CN"/>
        </w:rPr>
        <w:t>二是</w:t>
      </w:r>
      <w:r>
        <w:rPr>
          <w:rFonts w:hint="default" w:ascii="Times New Roman" w:hAnsi="Times New Roman" w:eastAsia="仿宋_GB2312" w:cs="Times New Roman"/>
          <w:b w:val="0"/>
          <w:bCs w:val="0"/>
          <w:color w:val="auto"/>
          <w:sz w:val="32"/>
          <w:szCs w:val="32"/>
          <w:lang w:eastAsia="zh-CN"/>
        </w:rPr>
        <w:t>做好召开组织生活会前期准备工作，提供</w:t>
      </w:r>
      <w:r>
        <w:rPr>
          <w:rFonts w:hint="default" w:ascii="Times New Roman" w:hAnsi="Times New Roman" w:eastAsia="仿宋_GB2312" w:cs="Times New Roman"/>
          <w:b w:val="0"/>
          <w:bCs w:val="0"/>
          <w:color w:val="auto"/>
          <w:sz w:val="32"/>
          <w:szCs w:val="32"/>
          <w:lang w:val="en-US" w:eastAsia="zh-CN"/>
        </w:rPr>
        <w:t>2024年度组织生活会</w:t>
      </w:r>
      <w:r>
        <w:rPr>
          <w:rFonts w:hint="default" w:ascii="Times New Roman" w:hAnsi="Times New Roman" w:eastAsia="仿宋_GB2312" w:cs="Times New Roman"/>
          <w:b w:val="0"/>
          <w:bCs w:val="0"/>
          <w:color w:val="auto"/>
          <w:sz w:val="32"/>
          <w:szCs w:val="32"/>
          <w:lang w:eastAsia="zh-CN"/>
        </w:rPr>
        <w:t>对照检查材料撰写提纲，充分开展谈心谈话活动，为开好组织生活会筑牢思想基础。</w:t>
      </w:r>
      <w:r>
        <w:rPr>
          <w:rFonts w:hint="default" w:ascii="Times New Roman" w:hAnsi="Times New Roman" w:eastAsia="仿宋_GB2312" w:cs="Times New Roman"/>
          <w:b/>
          <w:bCs/>
          <w:color w:val="auto"/>
          <w:sz w:val="32"/>
          <w:szCs w:val="32"/>
          <w:lang w:eastAsia="zh-CN"/>
        </w:rPr>
        <w:t>三是</w:t>
      </w:r>
      <w:r>
        <w:rPr>
          <w:rFonts w:hint="default" w:ascii="Times New Roman" w:hAnsi="Times New Roman" w:eastAsia="仿宋_GB2312" w:cs="Times New Roman"/>
          <w:b w:val="0"/>
          <w:bCs w:val="0"/>
          <w:color w:val="auto"/>
          <w:sz w:val="32"/>
          <w:szCs w:val="32"/>
          <w:lang w:eastAsia="zh-CN"/>
        </w:rPr>
        <w:t>下发关于召开组织生活会和民主评议党员工作通知，</w:t>
      </w:r>
      <w:r>
        <w:rPr>
          <w:rFonts w:hint="eastAsia" w:ascii="Times New Roman" w:hAnsi="Times New Roman" w:eastAsia="仿宋_GB2312" w:cs="Times New Roman"/>
          <w:b w:val="0"/>
          <w:bCs w:val="0"/>
          <w:color w:val="auto"/>
          <w:sz w:val="32"/>
          <w:szCs w:val="32"/>
          <w:lang w:eastAsia="zh-CN"/>
        </w:rPr>
        <w:t>按程序召开机关党支部组织生活会，</w:t>
      </w:r>
      <w:r>
        <w:rPr>
          <w:rFonts w:hint="default" w:ascii="Times New Roman" w:hAnsi="Times New Roman" w:eastAsia="仿宋_GB2312" w:cs="Times New Roman"/>
          <w:b w:val="0"/>
          <w:bCs w:val="0"/>
          <w:color w:val="auto"/>
          <w:sz w:val="32"/>
          <w:szCs w:val="32"/>
          <w:lang w:eastAsia="zh-CN"/>
        </w:rPr>
        <w:t>确定专人做好机关党支部组织生活会会议记录，详细记录组织生活会召开过程，体现批评和自我批评环节。</w:t>
      </w:r>
    </w:p>
    <w:p w14:paraId="01810031">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14.关于</w:t>
      </w:r>
      <w:r>
        <w:rPr>
          <w:rFonts w:hint="default" w:ascii="Times New Roman" w:hAnsi="Times New Roman" w:eastAsia="仿宋_GB2312" w:cs="Times New Roman"/>
          <w:b/>
          <w:bCs/>
          <w:color w:val="auto"/>
          <w:sz w:val="32"/>
          <w:szCs w:val="32"/>
        </w:rPr>
        <w:t>党员</w:t>
      </w:r>
      <w:r>
        <w:rPr>
          <w:rFonts w:hint="default" w:ascii="Times New Roman" w:hAnsi="Times New Roman" w:eastAsia="仿宋_GB2312" w:cs="Times New Roman"/>
          <w:b/>
          <w:color w:val="auto"/>
          <w:sz w:val="32"/>
          <w:szCs w:val="32"/>
        </w:rPr>
        <w:t>发展材料把关不严、程序不规范</w:t>
      </w:r>
      <w:r>
        <w:rPr>
          <w:rFonts w:hint="eastAsia" w:ascii="Times New Roman" w:hAnsi="Times New Roman" w:eastAsia="仿宋_GB2312" w:cs="Times New Roman"/>
          <w:b/>
          <w:color w:val="auto"/>
          <w:sz w:val="32"/>
          <w:szCs w:val="32"/>
          <w:lang w:eastAsia="zh-CN"/>
        </w:rPr>
        <w:t>方面</w:t>
      </w:r>
      <w:r>
        <w:rPr>
          <w:rFonts w:hint="default" w:ascii="Times New Roman" w:hAnsi="Times New Roman" w:eastAsia="仿宋_GB2312" w:cs="Times New Roman"/>
          <w:b/>
          <w:color w:val="auto"/>
          <w:sz w:val="32"/>
          <w:szCs w:val="32"/>
        </w:rPr>
        <w:t>。</w:t>
      </w:r>
      <w:r>
        <w:rPr>
          <w:rFonts w:hint="default" w:ascii="Times New Roman" w:hAnsi="Times New Roman" w:eastAsia="仿宋_GB2312" w:cs="Times New Roman"/>
          <w:b/>
          <w:bCs/>
          <w:color w:val="auto"/>
          <w:sz w:val="32"/>
          <w:szCs w:val="32"/>
          <w:lang w:val="en-US" w:eastAsia="zh-CN"/>
        </w:rPr>
        <w:t>一是</w:t>
      </w:r>
      <w:r>
        <w:rPr>
          <w:rFonts w:hint="eastAsia" w:ascii="Times New Roman" w:hAnsi="Times New Roman" w:eastAsia="仿宋_GB2312" w:cs="Times New Roman"/>
          <w:color w:val="auto"/>
          <w:sz w:val="32"/>
          <w:szCs w:val="32"/>
          <w:lang w:val="en-US" w:eastAsia="zh-CN"/>
        </w:rPr>
        <w:t>召开</w:t>
      </w:r>
      <w:r>
        <w:rPr>
          <w:rFonts w:hint="default" w:ascii="Times New Roman" w:hAnsi="Times New Roman" w:eastAsia="仿宋_GB2312" w:cs="Times New Roman"/>
          <w:color w:val="auto"/>
          <w:sz w:val="32"/>
          <w:szCs w:val="32"/>
          <w:lang w:val="en-US" w:eastAsia="zh-CN"/>
        </w:rPr>
        <w:t>全街道党务干部能力提升专题培训会，对发展党员工作中5个阶段25个步骤进行了专题培训，对发展党员工作中常见的时间节点、会议记录等问题和工作细节进行了强调，全面提升了全街道各类党组织党务干部业务能力。</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color w:val="auto"/>
          <w:sz w:val="32"/>
          <w:szCs w:val="32"/>
          <w:lang w:val="en-US" w:eastAsia="zh-CN"/>
        </w:rPr>
        <w:t>针对巡察反馈问题举一反三，对2021年以来全街道发展党员工作进行回头看，排查党员档案</w:t>
      </w:r>
      <w:r>
        <w:rPr>
          <w:rFonts w:hint="eastAsia" w:ascii="Times New Roman" w:hAnsi="Times New Roman" w:eastAsia="仿宋_GB2312" w:cs="Times New Roman"/>
          <w:color w:val="auto"/>
          <w:sz w:val="32"/>
          <w:szCs w:val="32"/>
          <w:lang w:val="en-US" w:eastAsia="zh-CN"/>
        </w:rPr>
        <w:t>52</w:t>
      </w:r>
      <w:r>
        <w:rPr>
          <w:rFonts w:hint="default" w:ascii="Times New Roman" w:hAnsi="Times New Roman" w:eastAsia="仿宋_GB2312" w:cs="Times New Roman"/>
          <w:color w:val="auto"/>
          <w:sz w:val="32"/>
          <w:szCs w:val="32"/>
          <w:lang w:val="en-US" w:eastAsia="zh-CN"/>
        </w:rPr>
        <w:t>份，发现存在会议记录不规范、文件文风不实、思想汇报质量不高等问题，已</w:t>
      </w:r>
      <w:r>
        <w:rPr>
          <w:rFonts w:hint="eastAsia" w:ascii="Times New Roman" w:hAnsi="Times New Roman" w:eastAsia="仿宋_GB2312" w:cs="Times New Roman"/>
          <w:color w:val="auto"/>
          <w:sz w:val="32"/>
          <w:szCs w:val="32"/>
          <w:lang w:val="en-US" w:eastAsia="zh-CN"/>
        </w:rPr>
        <w:t>指导</w:t>
      </w:r>
      <w:r>
        <w:rPr>
          <w:rFonts w:hint="default" w:ascii="Times New Roman" w:hAnsi="Times New Roman" w:eastAsia="仿宋_GB2312" w:cs="Times New Roman"/>
          <w:color w:val="auto"/>
          <w:sz w:val="32"/>
          <w:szCs w:val="32"/>
          <w:lang w:val="en-US" w:eastAsia="zh-CN"/>
        </w:rPr>
        <w:t>各有关党组织按要求整改到位。</w:t>
      </w: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b w:val="0"/>
          <w:bCs w:val="0"/>
          <w:color w:val="auto"/>
          <w:sz w:val="32"/>
          <w:szCs w:val="32"/>
          <w:lang w:val="en-US" w:eastAsia="zh-CN"/>
        </w:rPr>
        <w:t>根据党员发展工作条例，制定党工委研究发展党员工作流程图。</w:t>
      </w:r>
      <w:r>
        <w:rPr>
          <w:rFonts w:hint="default" w:ascii="Times New Roman" w:hAnsi="Times New Roman" w:eastAsia="仿宋_GB2312" w:cs="Times New Roman"/>
          <w:b w:val="0"/>
          <w:bCs w:val="0"/>
          <w:color w:val="auto"/>
          <w:sz w:val="32"/>
          <w:szCs w:val="32"/>
          <w:u w:val="none"/>
          <w:lang w:eastAsia="zh-CN"/>
        </w:rPr>
        <w:t>在党员发展工作中，严格按照发展党员流程对接收预备党员、党员转正等会议，逐个讨论发表意见和表决。</w:t>
      </w:r>
      <w:r>
        <w:rPr>
          <w:rFonts w:hint="default" w:ascii="Times New Roman" w:hAnsi="Times New Roman" w:eastAsia="仿宋_GB2312" w:cs="Times New Roman"/>
          <w:color w:val="auto"/>
          <w:sz w:val="32"/>
          <w:szCs w:val="32"/>
          <w:lang w:val="en-US" w:eastAsia="zh-CN"/>
        </w:rPr>
        <w:t>并指导</w:t>
      </w:r>
      <w:r>
        <w:rPr>
          <w:rFonts w:hint="default" w:ascii="Times New Roman" w:hAnsi="Times New Roman" w:eastAsia="仿宋_GB2312" w:cs="Times New Roman"/>
          <w:b w:val="0"/>
          <w:bCs w:val="0"/>
          <w:color w:val="auto"/>
          <w:sz w:val="32"/>
          <w:szCs w:val="32"/>
          <w:u w:val="none"/>
          <w:lang w:eastAsia="zh-CN"/>
        </w:rPr>
        <w:t>更换党务干部的做好工作交接。</w:t>
      </w:r>
    </w:p>
    <w:p w14:paraId="03603E6C">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color w:val="auto"/>
          <w:sz w:val="32"/>
          <w:szCs w:val="32"/>
          <w:lang w:val="en-US" w:eastAsia="zh-CN"/>
        </w:rPr>
        <w:t>15.关于</w:t>
      </w:r>
      <w:r>
        <w:rPr>
          <w:rFonts w:hint="default" w:ascii="Times New Roman" w:hAnsi="Times New Roman" w:eastAsia="仿宋_GB2312" w:cs="Times New Roman"/>
          <w:b/>
          <w:bCs/>
          <w:color w:val="auto"/>
          <w:sz w:val="32"/>
          <w:szCs w:val="32"/>
        </w:rPr>
        <w:t>党员</w:t>
      </w:r>
      <w:r>
        <w:rPr>
          <w:rFonts w:hint="default" w:ascii="Times New Roman" w:hAnsi="Times New Roman" w:eastAsia="仿宋_GB2312" w:cs="Times New Roman"/>
          <w:b/>
          <w:color w:val="auto"/>
          <w:sz w:val="32"/>
          <w:szCs w:val="32"/>
        </w:rPr>
        <w:t>教育管理不到位</w:t>
      </w:r>
      <w:r>
        <w:rPr>
          <w:rFonts w:hint="eastAsia" w:ascii="Times New Roman" w:hAnsi="Times New Roman" w:eastAsia="仿宋_GB2312" w:cs="Times New Roman"/>
          <w:b/>
          <w:color w:val="auto"/>
          <w:sz w:val="32"/>
          <w:szCs w:val="32"/>
          <w:lang w:eastAsia="zh-CN"/>
        </w:rPr>
        <w:t>方面</w:t>
      </w:r>
      <w:r>
        <w:rPr>
          <w:rFonts w:hint="default" w:ascii="Times New Roman" w:hAnsi="Times New Roman" w:eastAsia="仿宋_GB2312" w:cs="Times New Roman"/>
          <w:b/>
          <w:color w:val="auto"/>
          <w:sz w:val="32"/>
          <w:szCs w:val="32"/>
        </w:rPr>
        <w:t>。</w:t>
      </w: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sz w:val="32"/>
          <w:szCs w:val="32"/>
          <w:lang w:eastAsia="zh-CN"/>
        </w:rPr>
        <w:t>严格按照组织部新发的《关于深化党员“五色”管理工作的通知》文件要求，加强对党员教育管理工作的培训，让村（社区）党务干部充分理解党员“五色”评议新要求，提高民主测评、结果审定、公开公示、后续帮扶等规范性和准确性。</w:t>
      </w:r>
      <w:r>
        <w:rPr>
          <w:rFonts w:hint="default" w:ascii="Times New Roman" w:hAnsi="Times New Roman" w:eastAsia="仿宋_GB2312" w:cs="Times New Roman"/>
          <w:b/>
          <w:bCs/>
          <w:sz w:val="32"/>
          <w:szCs w:val="32"/>
          <w:lang w:eastAsia="zh-CN"/>
        </w:rPr>
        <w:t>二是</w:t>
      </w:r>
      <w:r>
        <w:rPr>
          <w:rFonts w:hint="default" w:ascii="Times New Roman" w:hAnsi="Times New Roman" w:eastAsia="仿宋_GB2312" w:cs="Times New Roman"/>
          <w:sz w:val="32"/>
          <w:szCs w:val="32"/>
          <w:lang w:eastAsia="zh-CN"/>
        </w:rPr>
        <w:t>加强党员教育管理，</w:t>
      </w:r>
      <w:r>
        <w:rPr>
          <w:rFonts w:hint="default" w:ascii="Times New Roman" w:hAnsi="Times New Roman" w:eastAsia="仿宋_GB2312" w:cs="Times New Roman"/>
          <w:sz w:val="32"/>
          <w:szCs w:val="32"/>
          <w:u w:val="none"/>
          <w:lang w:eastAsia="zh-CN"/>
        </w:rPr>
        <w:t>对流动党员摸排</w:t>
      </w:r>
      <w:r>
        <w:rPr>
          <w:rFonts w:hint="default" w:ascii="Times New Roman" w:hAnsi="Times New Roman" w:eastAsia="仿宋_GB2312" w:cs="Times New Roman"/>
          <w:sz w:val="32"/>
          <w:szCs w:val="32"/>
          <w:u w:val="none"/>
          <w:lang w:val="en-US" w:eastAsia="zh-CN"/>
        </w:rPr>
        <w:t>3次，建立流动党员台账255名，其中省内130名，省外70名，市内区外42名，无固定场所4名，失联9名。</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val="0"/>
          <w:bCs/>
          <w:color w:val="000000"/>
          <w:sz w:val="32"/>
          <w:szCs w:val="32"/>
          <w:lang w:val="en-US" w:eastAsia="zh-CN"/>
        </w:rPr>
        <w:t>督促流动党员在流出地党组织报到，通过线上、邮寄等方式发送学习资料</w:t>
      </w:r>
      <w:r>
        <w:rPr>
          <w:rFonts w:hint="eastAsia" w:ascii="Times New Roman" w:hAnsi="Times New Roman" w:eastAsia="仿宋_GB2312" w:cs="Times New Roman"/>
          <w:b w:val="0"/>
          <w:bCs/>
          <w:color w:val="000000"/>
          <w:sz w:val="32"/>
          <w:szCs w:val="32"/>
          <w:lang w:val="en-US" w:eastAsia="zh-CN"/>
        </w:rPr>
        <w:t>；</w:t>
      </w:r>
      <w:r>
        <w:rPr>
          <w:rFonts w:hint="default" w:ascii="Times New Roman" w:hAnsi="Times New Roman" w:eastAsia="仿宋_GB2312" w:cs="Times New Roman"/>
          <w:b w:val="0"/>
          <w:bCs/>
          <w:color w:val="000000"/>
          <w:sz w:val="32"/>
          <w:szCs w:val="32"/>
          <w:lang w:val="en-US" w:eastAsia="zh-CN"/>
        </w:rPr>
        <w:t>年老体弱党员采取送学上门、结对帮学等方式参与学习；</w:t>
      </w:r>
      <w:r>
        <w:rPr>
          <w:rFonts w:hint="default" w:ascii="Times New Roman" w:hAnsi="Times New Roman" w:eastAsia="仿宋_GB2312" w:cs="Times New Roman"/>
          <w:i w:val="0"/>
          <w:iCs w:val="0"/>
          <w:caps w:val="0"/>
          <w:color w:val="000000"/>
          <w:spacing w:val="0"/>
          <w:sz w:val="32"/>
          <w:szCs w:val="32"/>
        </w:rPr>
        <w:t>对离退休党员年龄大、身体差、行动不便</w:t>
      </w:r>
      <w:r>
        <w:rPr>
          <w:rFonts w:hint="default" w:ascii="Times New Roman" w:hAnsi="Times New Roman" w:eastAsia="仿宋_GB2312" w:cs="Times New Roman"/>
          <w:i w:val="0"/>
          <w:iCs w:val="0"/>
          <w:caps w:val="0"/>
          <w:color w:val="000000"/>
          <w:spacing w:val="0"/>
          <w:sz w:val="32"/>
          <w:szCs w:val="32"/>
          <w:lang w:val="en-US" w:eastAsia="zh-CN"/>
        </w:rPr>
        <w:t>的</w:t>
      </w:r>
      <w:r>
        <w:rPr>
          <w:rFonts w:hint="default" w:ascii="Times New Roman" w:hAnsi="Times New Roman" w:eastAsia="仿宋_GB2312" w:cs="Times New Roman"/>
          <w:b w:val="0"/>
          <w:bCs/>
          <w:color w:val="000000"/>
          <w:sz w:val="32"/>
          <w:szCs w:val="32"/>
          <w:lang w:val="en-US" w:eastAsia="zh-CN"/>
        </w:rPr>
        <w:t>离退休党员，发挥在职联络员的优势，采取“送学上门”，将学习资料送到家中；对行动方便的，组织集中研讨、上专题党课，参观党性教育基地。引导离退休党员干部尝试运用“互联网+”等信息化技术手段开展学习，</w:t>
      </w:r>
      <w:r>
        <w:rPr>
          <w:rFonts w:hint="default" w:ascii="Times New Roman" w:hAnsi="Times New Roman" w:eastAsia="仿宋_GB2312" w:cs="Times New Roman"/>
          <w:sz w:val="32"/>
          <w:szCs w:val="32"/>
          <w:lang w:val="en-US" w:eastAsia="zh-CN"/>
        </w:rPr>
        <w:t>丰富学习形式和内容，</w:t>
      </w:r>
      <w:r>
        <w:rPr>
          <w:rFonts w:hint="default" w:ascii="Times New Roman" w:hAnsi="Times New Roman" w:eastAsia="仿宋_GB2312" w:cs="Times New Roman"/>
          <w:b w:val="0"/>
          <w:bCs/>
          <w:color w:val="000000"/>
          <w:sz w:val="32"/>
          <w:szCs w:val="32"/>
          <w:lang w:val="en-US" w:eastAsia="zh-CN"/>
        </w:rPr>
        <w:t>增强党员教育管理的便利性和实效性，</w:t>
      </w:r>
      <w:r>
        <w:rPr>
          <w:rFonts w:hint="default" w:ascii="Times New Roman" w:hAnsi="Times New Roman" w:eastAsia="仿宋_GB2312" w:cs="Times New Roman"/>
          <w:sz w:val="32"/>
          <w:szCs w:val="32"/>
          <w:lang w:val="en-US" w:eastAsia="zh-CN"/>
        </w:rPr>
        <w:t>确保学习取得实效。</w:t>
      </w:r>
    </w:p>
    <w:p w14:paraId="67F3F068">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三、需长期整改事项进展情况</w:t>
      </w:r>
    </w:p>
    <w:p w14:paraId="612D09D7">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sz w:val="32"/>
          <w:szCs w:val="32"/>
          <w:lang w:val="en-US" w:eastAsia="zh-CN"/>
        </w:rPr>
        <w:t>1.关于理论学习中心组学习不规范方面。一是</w:t>
      </w:r>
      <w:r>
        <w:rPr>
          <w:rFonts w:hint="default" w:ascii="Times New Roman" w:hAnsi="Times New Roman" w:eastAsia="仿宋_GB2312" w:cs="Times New Roman"/>
          <w:sz w:val="32"/>
          <w:szCs w:val="32"/>
          <w:lang w:val="en-US" w:eastAsia="zh-CN"/>
        </w:rPr>
        <w:t>按照《2024年虢镇街道党工委理论学习中心组学习计划》确定的年度学习主题，坚持每月至少开展一次理论学习中心组学习活动，2024年共开展13次理论学习中心组学习</w:t>
      </w:r>
      <w:r>
        <w:rPr>
          <w:rFonts w:hint="default" w:ascii="Times New Roman" w:hAnsi="Times New Roman" w:eastAsia="仿宋_GB2312" w:cs="Times New Roman"/>
          <w:kern w:val="2"/>
          <w:sz w:val="32"/>
          <w:szCs w:val="32"/>
          <w:lang w:val="en-US" w:eastAsia="zh-CN" w:bidi="ar-SA"/>
        </w:rPr>
        <w:t>活动</w:t>
      </w:r>
      <w:r>
        <w:rPr>
          <w:rFonts w:hint="eastAsia" w:ascii="Times New Roman" w:hAnsi="Times New Roman" w:eastAsia="仿宋_GB2312" w:cs="Times New Roman"/>
          <w:kern w:val="2"/>
          <w:sz w:val="32"/>
          <w:szCs w:val="32"/>
          <w:lang w:val="en-US" w:eastAsia="zh-CN" w:bidi="ar-SA"/>
        </w:rPr>
        <w:t>，2025年截止目前开展  理论学习中心组学习活动18次。</w:t>
      </w:r>
      <w:r>
        <w:rPr>
          <w:rFonts w:hint="default" w:ascii="Times New Roman" w:hAnsi="Times New Roman" w:eastAsia="仿宋_GB2312" w:cs="Times New Roman"/>
          <w:b/>
          <w:bCs/>
          <w:kern w:val="2"/>
          <w:sz w:val="32"/>
          <w:szCs w:val="32"/>
          <w:lang w:val="en-US" w:eastAsia="zh-CN" w:bidi="ar-SA"/>
        </w:rPr>
        <w:t>二是</w:t>
      </w:r>
      <w:r>
        <w:rPr>
          <w:rFonts w:hint="default" w:ascii="Times New Roman" w:hAnsi="Times New Roman" w:eastAsia="仿宋_GB2312" w:cs="Times New Roman"/>
          <w:b w:val="0"/>
          <w:bCs w:val="0"/>
          <w:kern w:val="2"/>
          <w:sz w:val="32"/>
          <w:szCs w:val="32"/>
          <w:lang w:val="en-US" w:eastAsia="zh-CN" w:bidi="ar-SA"/>
        </w:rPr>
        <w:t>将</w:t>
      </w:r>
      <w:r>
        <w:rPr>
          <w:rFonts w:hint="default" w:ascii="Times New Roman" w:hAnsi="Times New Roman" w:eastAsia="仿宋_GB2312" w:cs="Times New Roman"/>
          <w:kern w:val="2"/>
          <w:sz w:val="32"/>
          <w:szCs w:val="32"/>
          <w:lang w:val="en-US" w:eastAsia="zh-CN" w:bidi="ar-SA"/>
        </w:rPr>
        <w:t>理论学习中心组的学习活动和党工委会议分开，单独组织学习活动，合理安排学习内容，杜绝标题式学习，2024年共开展了4次学习研讨和重点发言</w:t>
      </w:r>
      <w:r>
        <w:rPr>
          <w:rFonts w:hint="eastAsia" w:ascii="Times New Roman" w:hAnsi="Times New Roman" w:eastAsia="仿宋_GB2312" w:cs="Times New Roman"/>
          <w:kern w:val="2"/>
          <w:sz w:val="32"/>
          <w:szCs w:val="32"/>
          <w:lang w:val="en-US" w:eastAsia="zh-CN" w:bidi="ar-SA"/>
        </w:rPr>
        <w:t>，2025年截止目前开展2</w:t>
      </w:r>
      <w:r>
        <w:rPr>
          <w:rFonts w:hint="default" w:ascii="Times New Roman" w:hAnsi="Times New Roman" w:eastAsia="仿宋_GB2312" w:cs="Times New Roman"/>
          <w:kern w:val="2"/>
          <w:sz w:val="32"/>
          <w:szCs w:val="32"/>
          <w:lang w:val="en-US" w:eastAsia="zh-CN" w:bidi="ar-SA"/>
        </w:rPr>
        <w:t>次学习研讨和重点发言。</w:t>
      </w:r>
    </w:p>
    <w:p w14:paraId="176F00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C00000"/>
          <w:sz w:val="32"/>
          <w:szCs w:val="32"/>
        </w:rPr>
      </w:pPr>
      <w:r>
        <w:rPr>
          <w:rFonts w:hint="default" w:ascii="Times New Roman" w:hAnsi="Times New Roman" w:eastAsia="仿宋_GB2312" w:cs="Times New Roman"/>
          <w:b/>
          <w:color w:val="auto"/>
          <w:sz w:val="32"/>
          <w:szCs w:val="32"/>
        </w:rPr>
        <w:t>2.</w:t>
      </w:r>
      <w:r>
        <w:rPr>
          <w:rFonts w:hint="eastAsia" w:ascii="Times New Roman" w:hAnsi="Times New Roman" w:eastAsia="仿宋_GB2312" w:cs="Times New Roman"/>
          <w:b/>
          <w:color w:val="auto"/>
          <w:sz w:val="32"/>
          <w:szCs w:val="32"/>
          <w:lang w:eastAsia="zh-CN"/>
        </w:rPr>
        <w:t>关于</w:t>
      </w:r>
      <w:r>
        <w:rPr>
          <w:rFonts w:hint="default" w:ascii="Times New Roman" w:hAnsi="Times New Roman" w:eastAsia="仿宋_GB2312" w:cs="Times New Roman"/>
          <w:b/>
          <w:color w:val="auto"/>
          <w:sz w:val="32"/>
          <w:szCs w:val="32"/>
        </w:rPr>
        <w:t>乡村振兴工作重视不够</w:t>
      </w:r>
      <w:r>
        <w:rPr>
          <w:rFonts w:hint="eastAsia" w:ascii="Times New Roman" w:hAnsi="Times New Roman" w:eastAsia="仿宋_GB2312" w:cs="Times New Roman"/>
          <w:b/>
          <w:color w:val="auto"/>
          <w:sz w:val="32"/>
          <w:szCs w:val="32"/>
          <w:lang w:eastAsia="zh-CN"/>
        </w:rPr>
        <w:t>方面</w:t>
      </w:r>
      <w:r>
        <w:rPr>
          <w:rFonts w:hint="default" w:ascii="Times New Roman" w:hAnsi="Times New Roman" w:eastAsia="仿宋_GB2312" w:cs="Times New Roman"/>
          <w:b/>
          <w:color w:val="auto"/>
          <w:sz w:val="32"/>
          <w:szCs w:val="32"/>
        </w:rPr>
        <w:t>。</w:t>
      </w:r>
      <w:r>
        <w:rPr>
          <w:rFonts w:hint="default" w:ascii="Times New Roman" w:hAnsi="Times New Roman" w:eastAsia="仿宋_GB2312" w:cs="Times New Roman"/>
          <w:b/>
          <w:bCs w:val="0"/>
          <w:color w:val="auto"/>
          <w:sz w:val="32"/>
          <w:szCs w:val="32"/>
        </w:rPr>
        <w:t>一是</w:t>
      </w:r>
      <w:r>
        <w:rPr>
          <w:rFonts w:hint="default" w:ascii="Times New Roman" w:hAnsi="Times New Roman" w:eastAsia="仿宋_GB2312" w:cs="Times New Roman"/>
          <w:color w:val="auto"/>
          <w:sz w:val="32"/>
          <w:szCs w:val="32"/>
          <w:u w:val="none"/>
          <w:lang w:eastAsia="zh-CN"/>
        </w:rPr>
        <w:t>通过</w:t>
      </w:r>
      <w:r>
        <w:rPr>
          <w:rFonts w:hint="default" w:ascii="Times New Roman" w:hAnsi="Times New Roman" w:eastAsia="仿宋_GB2312" w:cs="Times New Roman"/>
          <w:color w:val="auto"/>
          <w:sz w:val="32"/>
          <w:szCs w:val="32"/>
          <w:u w:val="none"/>
        </w:rPr>
        <w:t>定期组织学习习近平</w:t>
      </w:r>
      <w:r>
        <w:rPr>
          <w:rFonts w:hint="default" w:ascii="Times New Roman" w:hAnsi="Times New Roman" w:eastAsia="仿宋_GB2312" w:cs="Times New Roman"/>
          <w:color w:val="auto"/>
          <w:sz w:val="32"/>
          <w:szCs w:val="32"/>
          <w:u w:val="none"/>
          <w:lang w:eastAsia="zh-CN"/>
        </w:rPr>
        <w:t>总书记</w:t>
      </w:r>
      <w:r>
        <w:rPr>
          <w:rFonts w:hint="default" w:ascii="Times New Roman" w:hAnsi="Times New Roman" w:eastAsia="仿宋_GB2312" w:cs="Times New Roman"/>
          <w:color w:val="auto"/>
          <w:sz w:val="32"/>
          <w:szCs w:val="32"/>
          <w:u w:val="none"/>
        </w:rPr>
        <w:t>关于乡村振兴方面的重要论述、省市区“三农”工作重要文件</w:t>
      </w:r>
      <w:r>
        <w:rPr>
          <w:rFonts w:hint="default" w:ascii="Times New Roman" w:hAnsi="Times New Roman" w:eastAsia="仿宋_GB2312" w:cs="Times New Roman"/>
          <w:color w:val="auto"/>
          <w:sz w:val="32"/>
          <w:szCs w:val="32"/>
          <w:u w:val="none"/>
          <w:lang w:eastAsia="zh-CN"/>
        </w:rPr>
        <w:t>等，领导</w:t>
      </w:r>
      <w:r>
        <w:rPr>
          <w:rFonts w:hint="default" w:ascii="Times New Roman" w:hAnsi="Times New Roman" w:eastAsia="仿宋_GB2312" w:cs="Times New Roman"/>
          <w:color w:val="auto"/>
          <w:sz w:val="32"/>
          <w:szCs w:val="32"/>
          <w:u w:val="none"/>
        </w:rPr>
        <w:t>班子成员</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街</w:t>
      </w:r>
      <w:r>
        <w:rPr>
          <w:rFonts w:hint="default" w:ascii="Times New Roman" w:hAnsi="Times New Roman" w:eastAsia="仿宋_GB2312" w:cs="Times New Roman"/>
          <w:color w:val="auto"/>
          <w:sz w:val="32"/>
          <w:szCs w:val="32"/>
          <w:u w:val="none"/>
          <w:lang w:val="en-US" w:eastAsia="zh-CN"/>
        </w:rPr>
        <w:t>村</w:t>
      </w:r>
      <w:r>
        <w:rPr>
          <w:rFonts w:hint="default" w:ascii="Times New Roman" w:hAnsi="Times New Roman" w:eastAsia="仿宋_GB2312" w:cs="Times New Roman"/>
          <w:color w:val="auto"/>
          <w:sz w:val="32"/>
          <w:szCs w:val="32"/>
          <w:u w:val="none"/>
        </w:rPr>
        <w:t>干部对乡村振兴方面</w:t>
      </w:r>
      <w:r>
        <w:rPr>
          <w:rFonts w:hint="default" w:ascii="Times New Roman" w:hAnsi="Times New Roman" w:eastAsia="仿宋_GB2312" w:cs="Times New Roman"/>
          <w:color w:val="auto"/>
          <w:sz w:val="32"/>
          <w:szCs w:val="32"/>
          <w:u w:val="none"/>
          <w:lang w:val="en-US" w:eastAsia="zh-CN"/>
        </w:rPr>
        <w:t>认识</w:t>
      </w:r>
      <w:r>
        <w:rPr>
          <w:rFonts w:hint="default" w:ascii="Times New Roman" w:hAnsi="Times New Roman" w:eastAsia="仿宋_GB2312" w:cs="Times New Roman"/>
          <w:color w:val="auto"/>
          <w:sz w:val="32"/>
          <w:szCs w:val="32"/>
          <w:u w:val="none"/>
        </w:rPr>
        <w:t>明显提高</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对</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三农</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工作站位</w:t>
      </w:r>
      <w:r>
        <w:rPr>
          <w:rFonts w:hint="default" w:ascii="Times New Roman" w:hAnsi="Times New Roman" w:eastAsia="仿宋_GB2312" w:cs="Times New Roman"/>
          <w:color w:val="auto"/>
          <w:sz w:val="32"/>
          <w:szCs w:val="32"/>
          <w:u w:val="none"/>
          <w:lang w:val="en-US" w:eastAsia="zh-CN"/>
        </w:rPr>
        <w:t>不断</w:t>
      </w:r>
      <w:r>
        <w:rPr>
          <w:rFonts w:hint="default" w:ascii="Times New Roman" w:hAnsi="Times New Roman" w:eastAsia="仿宋_GB2312" w:cs="Times New Roman"/>
          <w:color w:val="auto"/>
          <w:sz w:val="32"/>
          <w:szCs w:val="32"/>
          <w:u w:val="none"/>
        </w:rPr>
        <w:t>提升。</w:t>
      </w:r>
      <w:r>
        <w:rPr>
          <w:rFonts w:hint="default" w:ascii="Times New Roman" w:hAnsi="Times New Roman" w:eastAsia="仿宋_GB2312" w:cs="Times New Roman"/>
          <w:color w:val="auto"/>
          <w:sz w:val="32"/>
          <w:szCs w:val="32"/>
          <w:u w:val="none"/>
          <w:lang w:val="en-US" w:eastAsia="zh-CN"/>
        </w:rPr>
        <w:t>分管领导在周例会上</w:t>
      </w:r>
      <w:r>
        <w:rPr>
          <w:rFonts w:hint="default" w:ascii="Times New Roman" w:hAnsi="Times New Roman" w:eastAsia="仿宋_GB2312" w:cs="Times New Roman"/>
          <w:color w:val="auto"/>
          <w:sz w:val="32"/>
          <w:szCs w:val="32"/>
          <w:u w:val="none"/>
          <w:lang w:eastAsia="zh-CN"/>
        </w:rPr>
        <w:t>定期</w:t>
      </w:r>
      <w:r>
        <w:rPr>
          <w:rFonts w:hint="default" w:ascii="Times New Roman" w:hAnsi="Times New Roman" w:eastAsia="仿宋_GB2312" w:cs="Times New Roman"/>
          <w:color w:val="auto"/>
          <w:sz w:val="32"/>
          <w:szCs w:val="32"/>
          <w:u w:val="none"/>
        </w:rPr>
        <w:t>对乡村振兴重点工作安排部署，</w:t>
      </w:r>
      <w:r>
        <w:rPr>
          <w:rFonts w:hint="default" w:ascii="Times New Roman" w:hAnsi="Times New Roman" w:eastAsia="仿宋_GB2312" w:cs="Times New Roman"/>
          <w:color w:val="auto"/>
          <w:sz w:val="32"/>
          <w:szCs w:val="32"/>
          <w:u w:val="none"/>
          <w:lang w:val="en-US" w:eastAsia="zh-CN"/>
        </w:rPr>
        <w:t>每周五</w:t>
      </w:r>
      <w:r>
        <w:rPr>
          <w:rFonts w:hint="default" w:ascii="Times New Roman" w:hAnsi="Times New Roman" w:eastAsia="仿宋_GB2312" w:cs="Times New Roman"/>
          <w:color w:val="auto"/>
          <w:sz w:val="32"/>
          <w:szCs w:val="32"/>
          <w:u w:val="none"/>
        </w:rPr>
        <w:t>包村干部对</w:t>
      </w:r>
      <w:r>
        <w:rPr>
          <w:rFonts w:hint="default" w:ascii="Times New Roman" w:hAnsi="Times New Roman" w:eastAsia="仿宋_GB2312" w:cs="Times New Roman"/>
          <w:color w:val="auto"/>
          <w:sz w:val="32"/>
          <w:szCs w:val="32"/>
          <w:u w:val="none"/>
          <w:lang w:val="en-US" w:eastAsia="zh-CN"/>
        </w:rPr>
        <w:t>工作</w:t>
      </w:r>
      <w:r>
        <w:rPr>
          <w:rFonts w:hint="default" w:ascii="Times New Roman" w:hAnsi="Times New Roman" w:eastAsia="仿宋_GB2312" w:cs="Times New Roman"/>
          <w:color w:val="auto"/>
          <w:sz w:val="32"/>
          <w:szCs w:val="32"/>
          <w:u w:val="none"/>
        </w:rPr>
        <w:t>落实情况</w:t>
      </w:r>
      <w:r>
        <w:rPr>
          <w:rFonts w:hint="default" w:ascii="Times New Roman" w:hAnsi="Times New Roman" w:eastAsia="仿宋_GB2312" w:cs="Times New Roman"/>
          <w:color w:val="auto"/>
          <w:sz w:val="32"/>
          <w:szCs w:val="32"/>
          <w:u w:val="none"/>
          <w:lang w:val="en-US" w:eastAsia="zh-CN"/>
        </w:rPr>
        <w:t>进行汇报，乡村振兴工作抓落实合力不断加强</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b/>
          <w:bCs w:val="0"/>
          <w:color w:val="auto"/>
          <w:sz w:val="32"/>
          <w:szCs w:val="32"/>
        </w:rPr>
        <w:t>二是</w:t>
      </w:r>
      <w:r>
        <w:rPr>
          <w:rFonts w:hint="default" w:ascii="Times New Roman" w:hAnsi="Times New Roman" w:eastAsia="仿宋_GB2312" w:cs="Times New Roman"/>
          <w:b w:val="0"/>
          <w:bCs/>
          <w:color w:val="auto"/>
          <w:kern w:val="2"/>
          <w:sz w:val="32"/>
          <w:szCs w:val="32"/>
          <w:u w:val="none"/>
          <w:lang w:val="en-US" w:eastAsia="zh-CN" w:bidi="ar-SA"/>
        </w:rPr>
        <w:t>北堡村农贸综合市场和东堡村特色农产品加工、销售服务中心项目已建成完工，通过确权移交程序已将产权权属正式移交至相关村集体股份经济合作社，</w:t>
      </w:r>
      <w:r>
        <w:rPr>
          <w:rFonts w:hint="eastAsia" w:ascii="Times New Roman" w:hAnsi="Times New Roman" w:eastAsia="仿宋_GB2312" w:cs="Times New Roman"/>
          <w:b w:val="0"/>
          <w:bCs/>
          <w:color w:val="auto"/>
          <w:kern w:val="2"/>
          <w:sz w:val="32"/>
          <w:szCs w:val="32"/>
          <w:u w:val="none"/>
          <w:lang w:val="en-US" w:eastAsia="zh-CN" w:bidi="ar-SA"/>
        </w:rPr>
        <w:t>相关</w:t>
      </w:r>
      <w:r>
        <w:rPr>
          <w:rFonts w:hint="default" w:ascii="Times New Roman" w:hAnsi="Times New Roman" w:eastAsia="仿宋_GB2312" w:cs="Times New Roman"/>
          <w:b w:val="0"/>
          <w:bCs/>
          <w:color w:val="auto"/>
          <w:kern w:val="2"/>
          <w:sz w:val="32"/>
          <w:szCs w:val="32"/>
          <w:u w:val="none"/>
          <w:lang w:val="en-US" w:eastAsia="zh-CN" w:bidi="ar-SA"/>
        </w:rPr>
        <w:t>村开始筹划招商引资。两个项目的顺利建成盘活了闲置资产和资源，为村集体经济带来新的增长点。持续推进村集体“三资”清查，督促各村制定细化监管制度和措施，推进陕农经综合信息监管服务平台应用推广，实现集体“三资”监管信息化。</w:t>
      </w:r>
      <w:r>
        <w:rPr>
          <w:rFonts w:hint="eastAsia" w:ascii="Times New Roman" w:hAnsi="Times New Roman" w:eastAsia="仿宋_GB2312" w:cs="Times New Roman"/>
          <w:b w:val="0"/>
          <w:bCs/>
          <w:color w:val="auto"/>
          <w:kern w:val="2"/>
          <w:sz w:val="32"/>
          <w:szCs w:val="32"/>
          <w:u w:val="none"/>
          <w:lang w:val="en-US" w:eastAsia="zh-CN" w:bidi="ar-SA"/>
        </w:rPr>
        <w:t>截止目前</w:t>
      </w:r>
      <w:r>
        <w:rPr>
          <w:rFonts w:hint="default" w:ascii="Times New Roman" w:hAnsi="Times New Roman" w:eastAsia="仿宋_GB2312" w:cs="Times New Roman"/>
          <w:b w:val="0"/>
          <w:bCs/>
          <w:color w:val="auto"/>
          <w:kern w:val="2"/>
          <w:sz w:val="32"/>
          <w:szCs w:val="32"/>
          <w:u w:val="none"/>
          <w:lang w:val="en-US" w:eastAsia="zh-CN" w:bidi="ar-SA"/>
        </w:rPr>
        <w:t>，各村均已完成银农直联系统网上审批，支付审批通过</w:t>
      </w:r>
      <w:r>
        <w:rPr>
          <w:rFonts w:hint="eastAsia" w:ascii="Times New Roman" w:hAnsi="Times New Roman" w:eastAsia="仿宋_GB2312" w:cs="Times New Roman"/>
          <w:b w:val="0"/>
          <w:bCs/>
          <w:color w:val="auto"/>
          <w:kern w:val="2"/>
          <w:sz w:val="32"/>
          <w:szCs w:val="32"/>
          <w:u w:val="none"/>
          <w:lang w:val="en-US" w:eastAsia="zh-CN" w:bidi="ar-SA"/>
        </w:rPr>
        <w:t>197</w:t>
      </w:r>
      <w:r>
        <w:rPr>
          <w:rFonts w:hint="default" w:ascii="Times New Roman" w:hAnsi="Times New Roman" w:eastAsia="仿宋_GB2312" w:cs="Times New Roman"/>
          <w:b w:val="0"/>
          <w:bCs/>
          <w:color w:val="auto"/>
          <w:kern w:val="2"/>
          <w:sz w:val="32"/>
          <w:szCs w:val="32"/>
          <w:u w:val="none"/>
          <w:lang w:val="en-US" w:eastAsia="zh-CN" w:bidi="ar-SA"/>
        </w:rPr>
        <w:t>笔，通过“银农直联”系统的应用和农村集体“三资”监管规范化推进，使集体“三资”管理制度化、规范化、信息化水平明显提升</w:t>
      </w:r>
      <w:r>
        <w:rPr>
          <w:rFonts w:hint="eastAsia" w:ascii="Times New Roman" w:hAnsi="Times New Roman" w:eastAsia="仿宋_GB2312" w:cs="Times New Roman"/>
          <w:b w:val="0"/>
          <w:bCs/>
          <w:color w:val="auto"/>
          <w:kern w:val="2"/>
          <w:sz w:val="32"/>
          <w:szCs w:val="32"/>
          <w:u w:val="none"/>
          <w:lang w:val="en-US" w:eastAsia="zh-CN" w:bidi="ar-SA"/>
        </w:rPr>
        <w:t>。</w:t>
      </w:r>
      <w:r>
        <w:rPr>
          <w:rFonts w:hint="default" w:ascii="Times New Roman" w:hAnsi="Times New Roman" w:eastAsia="仿宋_GB2312" w:cs="Times New Roman"/>
          <w:b/>
          <w:bCs w:val="0"/>
          <w:color w:val="auto"/>
          <w:sz w:val="32"/>
          <w:szCs w:val="32"/>
        </w:rPr>
        <w:t>三是</w:t>
      </w:r>
      <w:r>
        <w:rPr>
          <w:rFonts w:hint="eastAsia" w:ascii="仿宋_GB2312" w:hAnsi="仿宋_GB2312" w:eastAsia="仿宋_GB2312" w:cs="仿宋_GB2312"/>
          <w:b w:val="0"/>
          <w:bCs/>
          <w:color w:val="auto"/>
          <w:sz w:val="32"/>
          <w:szCs w:val="32"/>
        </w:rPr>
        <w:t>立足“两不愁三保障”和饮水安全，坚持常态化排查、行业部门预警反馈、农户自主申报等渠道相结合，在排查全部农户基础上紧盯重点人群，及时发现致贫返贫风险</w:t>
      </w:r>
      <w:r>
        <w:rPr>
          <w:rFonts w:hint="eastAsia" w:ascii="仿宋_GB2312" w:hAnsi="仿宋_GB2312" w:eastAsia="仿宋_GB2312" w:cs="仿宋_GB2312"/>
          <w:b w:val="0"/>
          <w:bCs/>
          <w:color w:val="auto"/>
          <w:sz w:val="32"/>
          <w:szCs w:val="32"/>
          <w:lang w:eastAsia="zh-CN"/>
        </w:rPr>
        <w:t>，及时</w:t>
      </w:r>
      <w:r>
        <w:rPr>
          <w:rFonts w:hint="default" w:ascii="Times New Roman" w:hAnsi="Times New Roman" w:eastAsia="仿宋_GB2312" w:cs="Times New Roman"/>
          <w:color w:val="auto"/>
          <w:sz w:val="32"/>
          <w:szCs w:val="32"/>
          <w:lang w:val="en-US" w:eastAsia="zh-CN"/>
        </w:rPr>
        <w:t>更新</w:t>
      </w:r>
      <w:r>
        <w:rPr>
          <w:rFonts w:hint="default" w:ascii="Times New Roman" w:hAnsi="Times New Roman" w:eastAsia="仿宋_GB2312" w:cs="Times New Roman"/>
          <w:color w:val="auto"/>
          <w:sz w:val="32"/>
          <w:szCs w:val="32"/>
        </w:rPr>
        <w:t>国办、省办系统</w:t>
      </w:r>
      <w:r>
        <w:rPr>
          <w:rFonts w:hint="default" w:ascii="Times New Roman" w:hAnsi="Times New Roman" w:eastAsia="仿宋_GB2312" w:cs="Times New Roman"/>
          <w:color w:val="auto"/>
          <w:sz w:val="32"/>
          <w:szCs w:val="32"/>
          <w:lang w:val="en-US" w:eastAsia="zh-CN"/>
        </w:rPr>
        <w:t>全农户信息、脱贫户监测户</w:t>
      </w:r>
      <w:r>
        <w:rPr>
          <w:rFonts w:hint="default" w:ascii="Times New Roman" w:hAnsi="Times New Roman" w:eastAsia="仿宋_GB2312" w:cs="Times New Roman"/>
          <w:color w:val="auto"/>
          <w:sz w:val="32"/>
          <w:szCs w:val="32"/>
        </w:rPr>
        <w:t>电话号码</w:t>
      </w:r>
      <w:r>
        <w:rPr>
          <w:rFonts w:hint="default"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rPr>
        <w:t>信息</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kern w:val="2"/>
          <w:sz w:val="32"/>
          <w:szCs w:val="32"/>
          <w:u w:val="none"/>
          <w:lang w:val="en-US" w:eastAsia="zh-CN" w:bidi="ar-SA"/>
        </w:rPr>
        <w:t>对</w:t>
      </w:r>
      <w:r>
        <w:rPr>
          <w:rFonts w:hint="eastAsia" w:ascii="Times New Roman" w:hAnsi="Times New Roman" w:eastAsia="仿宋_GB2312" w:cs="Times New Roman"/>
          <w:color w:val="auto"/>
          <w:kern w:val="2"/>
          <w:sz w:val="32"/>
          <w:szCs w:val="32"/>
          <w:u w:val="none"/>
          <w:lang w:val="en-US" w:eastAsia="zh-CN" w:bidi="ar-SA"/>
        </w:rPr>
        <w:t>上级检查反馈相关问题整</w:t>
      </w:r>
      <w:r>
        <w:rPr>
          <w:rFonts w:hint="eastAsia" w:ascii="Times New Roman" w:hAnsi="Times New Roman" w:eastAsia="仿宋_GB2312" w:cs="Times New Roman"/>
          <w:color w:val="auto"/>
          <w:kern w:val="2"/>
          <w:sz w:val="32"/>
          <w:szCs w:val="32"/>
          <w:lang w:val="en-US" w:eastAsia="zh-CN" w:bidi="ar-SA"/>
        </w:rPr>
        <w:t>改情况</w:t>
      </w:r>
      <w:r>
        <w:rPr>
          <w:rFonts w:hint="default" w:ascii="Times New Roman" w:hAnsi="Times New Roman" w:eastAsia="仿宋_GB2312" w:cs="Times New Roman"/>
          <w:color w:val="auto"/>
          <w:kern w:val="2"/>
          <w:sz w:val="32"/>
          <w:szCs w:val="32"/>
          <w:lang w:val="en-US" w:eastAsia="zh-CN" w:bidi="ar-SA"/>
        </w:rPr>
        <w:t>进行“回头看”，再次入户走访，</w:t>
      </w:r>
      <w:r>
        <w:rPr>
          <w:rFonts w:hint="eastAsia" w:ascii="Times New Roman" w:hAnsi="Times New Roman" w:eastAsia="仿宋_GB2312" w:cs="Times New Roman"/>
          <w:color w:val="auto"/>
          <w:sz w:val="32"/>
          <w:szCs w:val="32"/>
          <w:highlight w:val="none"/>
          <w:u w:val="none"/>
          <w:lang w:eastAsia="zh-CN"/>
        </w:rPr>
        <w:t>确保整改问题不</w:t>
      </w:r>
      <w:r>
        <w:rPr>
          <w:rFonts w:hint="default" w:ascii="Times New Roman" w:hAnsi="Times New Roman" w:eastAsia="仿宋_GB2312" w:cs="Times New Roman"/>
          <w:color w:val="auto"/>
          <w:sz w:val="32"/>
          <w:szCs w:val="32"/>
          <w:lang w:val="en-US" w:eastAsia="zh-CN"/>
        </w:rPr>
        <w:t>反弹。</w:t>
      </w:r>
      <w:r>
        <w:rPr>
          <w:rFonts w:hint="default" w:ascii="Times New Roman" w:hAnsi="Times New Roman" w:eastAsia="仿宋_GB2312" w:cs="Times New Roman"/>
          <w:color w:val="auto"/>
          <w:kern w:val="2"/>
          <w:sz w:val="32"/>
          <w:szCs w:val="32"/>
          <w:lang w:val="en-US" w:eastAsia="zh-CN" w:bidi="ar-SA"/>
        </w:rPr>
        <w:t>加强政策宣传，核查申报政策“明白纸”、帮扶政策“明白纸”、帮扶责任卡是否张贴到位，对监测对象识别纳入政策是否全面了解，群众满意率得到进一步提升。</w:t>
      </w:r>
      <w:r>
        <w:rPr>
          <w:rFonts w:hint="default" w:ascii="Times New Roman" w:hAnsi="Times New Roman" w:eastAsia="仿宋_GB2312" w:cs="Times New Roman"/>
          <w:b/>
          <w:bCs/>
          <w:color w:val="auto"/>
          <w:sz w:val="32"/>
          <w:szCs w:val="32"/>
          <w:u w:val="none"/>
          <w:lang w:val="en-US" w:eastAsia="zh-CN"/>
        </w:rPr>
        <w:t>四是</w:t>
      </w:r>
      <w:r>
        <w:rPr>
          <w:rFonts w:hint="default" w:ascii="Times New Roman" w:hAnsi="Times New Roman" w:eastAsia="仿宋_GB2312" w:cs="Times New Roman"/>
          <w:color w:val="auto"/>
          <w:kern w:val="2"/>
          <w:sz w:val="32"/>
          <w:szCs w:val="32"/>
          <w:lang w:val="en-US" w:eastAsia="zh-CN" w:bidi="ar-SA"/>
        </w:rPr>
        <w:t>对北堡村社会化服务配套设施建设项目启动资金拨付情况进行了核查，完善了财政衔接资金拨款发放制度，在今后申请财政衔接资金项目拨款过程中严格按照制度执行。对2023年东堡村饮水安全巩固提升项目资料进行了核查</w:t>
      </w:r>
      <w:r>
        <w:rPr>
          <w:rFonts w:hint="eastAsia" w:ascii="Times New Roman" w:hAnsi="Times New Roman" w:eastAsia="仿宋_GB2312" w:cs="Times New Roman"/>
          <w:color w:val="auto"/>
          <w:kern w:val="2"/>
          <w:sz w:val="32"/>
          <w:szCs w:val="32"/>
          <w:lang w:val="en-US" w:eastAsia="zh-CN" w:bidi="ar-SA"/>
        </w:rPr>
        <w:t>完善</w:t>
      </w:r>
      <w:r>
        <w:rPr>
          <w:rFonts w:hint="default" w:ascii="Times New Roman" w:hAnsi="Times New Roman" w:eastAsia="仿宋_GB2312" w:cs="Times New Roman"/>
          <w:color w:val="auto"/>
          <w:kern w:val="2"/>
          <w:sz w:val="32"/>
          <w:szCs w:val="32"/>
          <w:lang w:val="en-US" w:eastAsia="zh-CN" w:bidi="ar-SA"/>
        </w:rPr>
        <w:t>，并加强对项目管理人员教育培训。</w:t>
      </w:r>
    </w:p>
    <w:p w14:paraId="4F81A4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hint="default" w:ascii="Times New Roman" w:hAnsi="Times New Roman" w:eastAsia="仿宋_GB2312" w:cs="Times New Roman"/>
          <w:sz w:val="32"/>
          <w:szCs w:val="32"/>
          <w:u w:val="none"/>
          <w:lang w:eastAsia="zh-CN"/>
        </w:rPr>
      </w:pPr>
      <w:r>
        <w:rPr>
          <w:rFonts w:hint="eastAsia" w:ascii="Times New Roman" w:hAnsi="Times New Roman" w:eastAsia="仿宋_GB2312" w:cs="Times New Roman"/>
          <w:b/>
          <w:bCs/>
          <w:color w:val="auto"/>
          <w:sz w:val="32"/>
          <w:szCs w:val="32"/>
          <w:shd w:val="clear" w:fill="FFFFFF"/>
          <w:vertAlign w:val="baseline"/>
          <w:lang w:val="en-US" w:eastAsia="zh-CN"/>
        </w:rPr>
        <w:t>3.关于</w:t>
      </w:r>
      <w:r>
        <w:rPr>
          <w:rFonts w:hint="default" w:ascii="Times New Roman" w:hAnsi="Times New Roman" w:eastAsia="仿宋_GB2312" w:cs="Times New Roman"/>
          <w:b/>
          <w:bCs/>
          <w:color w:val="auto"/>
          <w:sz w:val="32"/>
          <w:szCs w:val="32"/>
        </w:rPr>
        <w:t>大气污</w:t>
      </w:r>
      <w:r>
        <w:rPr>
          <w:rFonts w:hint="default" w:ascii="Times New Roman" w:hAnsi="Times New Roman" w:eastAsia="仿宋_GB2312" w:cs="Times New Roman"/>
          <w:b/>
          <w:color w:val="auto"/>
          <w:sz w:val="32"/>
          <w:szCs w:val="32"/>
        </w:rPr>
        <w:t>染治理不够扎实</w:t>
      </w:r>
      <w:r>
        <w:rPr>
          <w:rFonts w:hint="eastAsia" w:ascii="Times New Roman" w:hAnsi="Times New Roman" w:eastAsia="仿宋_GB2312" w:cs="Times New Roman"/>
          <w:b/>
          <w:color w:val="auto"/>
          <w:sz w:val="32"/>
          <w:szCs w:val="32"/>
          <w:lang w:eastAsia="zh-CN"/>
        </w:rPr>
        <w:t>方面</w:t>
      </w:r>
      <w:r>
        <w:rPr>
          <w:rFonts w:hint="default" w:ascii="Times New Roman" w:hAnsi="Times New Roman" w:eastAsia="仿宋_GB2312" w:cs="Times New Roman"/>
          <w:b/>
          <w:color w:val="auto"/>
          <w:sz w:val="32"/>
          <w:szCs w:val="32"/>
        </w:rPr>
        <w:t>。</w:t>
      </w:r>
      <w:r>
        <w:rPr>
          <w:rFonts w:hint="default" w:ascii="Times New Roman" w:hAnsi="Times New Roman" w:eastAsia="仿宋_GB2312" w:cs="Times New Roman"/>
          <w:b/>
          <w:bCs w:val="0"/>
          <w:sz w:val="32"/>
          <w:szCs w:val="32"/>
        </w:rPr>
        <w:t>一是</w:t>
      </w:r>
      <w:r>
        <w:rPr>
          <w:rFonts w:hint="default" w:ascii="Times New Roman" w:hAnsi="Times New Roman" w:eastAsia="仿宋_GB2312" w:cs="Times New Roman"/>
          <w:sz w:val="32"/>
          <w:szCs w:val="32"/>
        </w:rPr>
        <w:t>2024年</w:t>
      </w:r>
      <w:r>
        <w:rPr>
          <w:rFonts w:hint="default" w:ascii="Times New Roman" w:hAnsi="Times New Roman" w:eastAsia="仿宋_GB2312" w:cs="Times New Roman"/>
          <w:sz w:val="32"/>
          <w:szCs w:val="32"/>
          <w:lang w:val="en-US" w:eastAsia="zh-CN"/>
        </w:rPr>
        <w:t>3月以来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组织</w:t>
      </w:r>
      <w:r>
        <w:rPr>
          <w:rFonts w:hint="default" w:ascii="Times New Roman" w:hAnsi="Times New Roman" w:eastAsia="仿宋_GB2312" w:cs="Times New Roman"/>
          <w:sz w:val="32"/>
          <w:szCs w:val="32"/>
        </w:rPr>
        <w:t>召开街村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大气污染防治调度会等</w:t>
      </w:r>
      <w:r>
        <w:rPr>
          <w:rFonts w:hint="default" w:ascii="Times New Roman" w:hAnsi="Times New Roman" w:eastAsia="仿宋_GB2312" w:cs="Times New Roman"/>
          <w:sz w:val="32"/>
          <w:szCs w:val="32"/>
          <w:u w:val="none"/>
        </w:rPr>
        <w:t>专项会</w:t>
      </w:r>
      <w:r>
        <w:rPr>
          <w:rFonts w:hint="default" w:ascii="Times New Roman" w:hAnsi="Times New Roman" w:eastAsia="仿宋_GB2312" w:cs="Times New Roman"/>
          <w:color w:val="auto"/>
          <w:sz w:val="32"/>
          <w:szCs w:val="32"/>
          <w:u w:val="none"/>
        </w:rPr>
        <w:t>议</w:t>
      </w:r>
      <w:r>
        <w:rPr>
          <w:rFonts w:hint="eastAsia" w:ascii="Times New Roman" w:hAnsi="Times New Roman" w:eastAsia="仿宋_GB2312" w:cs="Times New Roman"/>
          <w:color w:val="auto"/>
          <w:sz w:val="32"/>
          <w:szCs w:val="32"/>
          <w:u w:val="none"/>
          <w:lang w:val="en-US" w:eastAsia="zh-CN"/>
        </w:rPr>
        <w:t>16</w:t>
      </w:r>
      <w:r>
        <w:rPr>
          <w:rFonts w:hint="default" w:ascii="Times New Roman" w:hAnsi="Times New Roman" w:eastAsia="仿宋_GB2312" w:cs="Times New Roman"/>
          <w:color w:val="auto"/>
          <w:sz w:val="32"/>
          <w:szCs w:val="32"/>
          <w:u w:val="none"/>
        </w:rPr>
        <w:t>次，</w:t>
      </w:r>
      <w:r>
        <w:rPr>
          <w:rFonts w:hint="default" w:ascii="Times New Roman" w:hAnsi="Times New Roman" w:eastAsia="仿宋_GB2312" w:cs="Times New Roman"/>
          <w:sz w:val="32"/>
          <w:szCs w:val="32"/>
        </w:rPr>
        <w:t>组织学习了习近平生态文明思想以及中省市区关于生态文明</w:t>
      </w:r>
      <w:r>
        <w:rPr>
          <w:rFonts w:hint="default" w:ascii="Times New Roman" w:hAnsi="Times New Roman" w:eastAsia="仿宋_GB2312" w:cs="Times New Roman"/>
          <w:sz w:val="32"/>
          <w:szCs w:val="32"/>
          <w:lang w:val="en-US" w:eastAsia="zh-CN"/>
        </w:rPr>
        <w:t>建设</w:t>
      </w:r>
      <w:r>
        <w:rPr>
          <w:rFonts w:hint="default" w:ascii="Times New Roman" w:hAnsi="Times New Roman" w:eastAsia="仿宋_GB2312" w:cs="Times New Roman"/>
          <w:sz w:val="32"/>
          <w:szCs w:val="32"/>
        </w:rPr>
        <w:t>方面的文件精神和要求，通报</w:t>
      </w:r>
      <w:r>
        <w:rPr>
          <w:rFonts w:hint="default" w:ascii="Times New Roman" w:hAnsi="Times New Roman" w:eastAsia="仿宋_GB2312" w:cs="Times New Roman"/>
          <w:sz w:val="32"/>
          <w:szCs w:val="32"/>
          <w:lang w:eastAsia="zh-CN"/>
        </w:rPr>
        <w:t>了</w:t>
      </w:r>
      <w:r>
        <w:rPr>
          <w:rFonts w:hint="eastAsia" w:ascii="Times New Roman" w:hAnsi="Times New Roman" w:eastAsia="仿宋_GB2312" w:cs="Times New Roman"/>
          <w:sz w:val="32"/>
          <w:szCs w:val="32"/>
          <w:lang w:eastAsia="zh-CN"/>
        </w:rPr>
        <w:t>存在</w:t>
      </w:r>
      <w:r>
        <w:rPr>
          <w:rFonts w:hint="default" w:ascii="Times New Roman" w:hAnsi="Times New Roman" w:eastAsia="仿宋_GB2312" w:cs="Times New Roman"/>
          <w:sz w:val="32"/>
          <w:szCs w:val="32"/>
        </w:rPr>
        <w:t>问题，现场交办起火隐患点问题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安排部署了重点工作。</w:t>
      </w:r>
      <w:r>
        <w:rPr>
          <w:rFonts w:hint="default" w:ascii="Times New Roman" w:hAnsi="Times New Roman" w:eastAsia="仿宋_GB2312" w:cs="Times New Roman"/>
          <w:b/>
          <w:bCs w:val="0"/>
          <w:sz w:val="32"/>
          <w:szCs w:val="32"/>
        </w:rPr>
        <w:t>二是</w:t>
      </w:r>
      <w:r>
        <w:rPr>
          <w:rFonts w:hint="default" w:ascii="Times New Roman" w:hAnsi="Times New Roman" w:eastAsia="仿宋_GB2312" w:cs="Times New Roman"/>
          <w:sz w:val="32"/>
          <w:szCs w:val="32"/>
        </w:rPr>
        <w:t>加强对虢镇东门、虢镇初中等重点区域巡查力量和抽查频次。夏季每周检查餐饮门店油烟净化设施使用情况，检查督促各小区物业加强高温天气绿化浇灌、道路洒水清扫，配合上级部门开展水润陈仓工作。</w:t>
      </w:r>
      <w:r>
        <w:rPr>
          <w:rFonts w:hint="default" w:ascii="Times New Roman" w:hAnsi="Times New Roman" w:eastAsia="仿宋_GB2312" w:cs="Times New Roman"/>
          <w:color w:val="auto"/>
          <w:sz w:val="32"/>
          <w:szCs w:val="32"/>
          <w:u w:val="none"/>
        </w:rPr>
        <w:t>检查督促</w:t>
      </w:r>
      <w:r>
        <w:rPr>
          <w:rFonts w:hint="eastAsia" w:ascii="Times New Roman" w:hAnsi="Times New Roman" w:eastAsia="仿宋_GB2312" w:cs="Times New Roman"/>
          <w:color w:val="auto"/>
          <w:sz w:val="32"/>
          <w:szCs w:val="32"/>
          <w:u w:val="none"/>
          <w:lang w:eastAsia="zh-CN"/>
        </w:rPr>
        <w:t>辖区</w:t>
      </w:r>
      <w:r>
        <w:rPr>
          <w:rFonts w:hint="default" w:ascii="Times New Roman" w:hAnsi="Times New Roman" w:eastAsia="仿宋_GB2312" w:cs="Times New Roman"/>
          <w:color w:val="auto"/>
          <w:sz w:val="32"/>
          <w:szCs w:val="32"/>
          <w:u w:val="none"/>
          <w:lang w:eastAsia="zh-CN"/>
        </w:rPr>
        <w:t>项目</w:t>
      </w:r>
      <w:r>
        <w:rPr>
          <w:rFonts w:hint="default" w:ascii="Times New Roman" w:hAnsi="Times New Roman" w:eastAsia="仿宋_GB2312" w:cs="Times New Roman"/>
          <w:color w:val="auto"/>
          <w:sz w:val="32"/>
          <w:szCs w:val="32"/>
          <w:u w:val="none"/>
        </w:rPr>
        <w:t>施工工地落实扬尘管控措施</w:t>
      </w:r>
      <w:r>
        <w:rPr>
          <w:rFonts w:hint="eastAsia" w:ascii="Times New Roman" w:hAnsi="Times New Roman" w:eastAsia="仿宋_GB2312" w:cs="Times New Roman"/>
          <w:color w:val="auto"/>
          <w:sz w:val="32"/>
          <w:szCs w:val="32"/>
          <w:lang w:eastAsia="zh-CN"/>
        </w:rPr>
        <w:t>，对十余处裸露黄土进行绿化或覆盖处理。</w:t>
      </w:r>
      <w:r>
        <w:rPr>
          <w:rFonts w:hint="default" w:ascii="Times New Roman" w:hAnsi="Times New Roman" w:eastAsia="仿宋_GB2312" w:cs="Times New Roman"/>
          <w:sz w:val="32"/>
          <w:szCs w:val="32"/>
        </w:rPr>
        <w:t>重</w:t>
      </w:r>
      <w:r>
        <w:rPr>
          <w:rFonts w:hint="eastAsia" w:ascii="Times New Roman" w:hAnsi="Times New Roman" w:eastAsia="仿宋_GB2312" w:cs="Times New Roman"/>
          <w:sz w:val="32"/>
          <w:szCs w:val="32"/>
          <w:lang w:eastAsia="zh-CN"/>
        </w:rPr>
        <w:t>要节点</w:t>
      </w:r>
      <w:r>
        <w:rPr>
          <w:rFonts w:hint="default" w:ascii="Times New Roman" w:hAnsi="Times New Roman" w:eastAsia="仿宋_GB2312" w:cs="Times New Roman"/>
          <w:sz w:val="32"/>
          <w:szCs w:val="32"/>
        </w:rPr>
        <w:t>在入林路口、陵园等地点悬挂横幅、张贴标语，</w:t>
      </w:r>
      <w:r>
        <w:rPr>
          <w:rFonts w:hint="eastAsia" w:ascii="Times New Roman" w:hAnsi="Times New Roman" w:eastAsia="仿宋_GB2312" w:cs="Times New Roman"/>
          <w:sz w:val="32"/>
          <w:szCs w:val="32"/>
          <w:lang w:eastAsia="zh-CN"/>
        </w:rPr>
        <w:t>组织</w:t>
      </w:r>
      <w:r>
        <w:rPr>
          <w:rFonts w:hint="default" w:ascii="Times New Roman" w:hAnsi="Times New Roman" w:eastAsia="仿宋_GB2312" w:cs="Times New Roman"/>
          <w:sz w:val="32"/>
          <w:szCs w:val="32"/>
        </w:rPr>
        <w:t>网格巡查队伍昼夜巡逻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定期组织</w:t>
      </w:r>
      <w:r>
        <w:rPr>
          <w:rFonts w:hint="eastAsia" w:ascii="Times New Roman" w:hAnsi="Times New Roman" w:eastAsia="仿宋_GB2312" w:cs="Times New Roman"/>
          <w:sz w:val="32"/>
          <w:szCs w:val="32"/>
          <w:lang w:eastAsia="zh-CN"/>
        </w:rPr>
        <w:t>人员</w:t>
      </w:r>
      <w:r>
        <w:rPr>
          <w:rFonts w:hint="default" w:ascii="Times New Roman" w:hAnsi="Times New Roman" w:eastAsia="仿宋_GB2312" w:cs="Times New Roman"/>
          <w:sz w:val="32"/>
          <w:szCs w:val="32"/>
        </w:rPr>
        <w:t>清理易燃堆积物，从源头降低失火隐患。</w:t>
      </w:r>
      <w:r>
        <w:rPr>
          <w:rFonts w:hint="default" w:ascii="Times New Roman" w:hAnsi="Times New Roman" w:eastAsia="仿宋_GB2312" w:cs="Times New Roman"/>
          <w:sz w:val="32"/>
          <w:szCs w:val="32"/>
          <w:lang w:val="en-US" w:eastAsia="zh-CN"/>
        </w:rPr>
        <w:t>利用横幅标语、广播广泛宣传烟花爆竹禁燃禁放政策规定</w:t>
      </w:r>
      <w:r>
        <w:rPr>
          <w:rFonts w:hint="eastAsia" w:ascii="Times New Roman" w:hAnsi="Times New Roman" w:eastAsia="仿宋_GB2312" w:cs="Times New Roman"/>
          <w:sz w:val="32"/>
          <w:szCs w:val="32"/>
          <w:lang w:eastAsia="zh-CN"/>
        </w:rPr>
        <w:t>，在引渭渠、北新路、滨河北路沿线安装监控，对烟花爆竹燃放行为人进行劝阻</w:t>
      </w:r>
      <w:r>
        <w:rPr>
          <w:rFonts w:hint="default" w:ascii="Times New Roman" w:hAnsi="Times New Roman" w:eastAsia="仿宋_GB2312" w:cs="Times New Roman"/>
          <w:sz w:val="32"/>
          <w:szCs w:val="32"/>
        </w:rPr>
        <w:t>，并多次联合</w:t>
      </w:r>
      <w:r>
        <w:rPr>
          <w:rFonts w:hint="default" w:ascii="Times New Roman" w:hAnsi="Times New Roman" w:eastAsia="仿宋_GB2312" w:cs="Times New Roman"/>
          <w:sz w:val="32"/>
          <w:szCs w:val="32"/>
          <w:lang w:val="en-US" w:eastAsia="zh-CN"/>
        </w:rPr>
        <w:t>区</w:t>
      </w:r>
      <w:r>
        <w:rPr>
          <w:rFonts w:hint="eastAsia" w:ascii="Times New Roman" w:hAnsi="Times New Roman" w:eastAsia="仿宋_GB2312" w:cs="Times New Roman"/>
          <w:sz w:val="32"/>
          <w:szCs w:val="32"/>
          <w:lang w:val="en-US" w:eastAsia="zh-CN"/>
        </w:rPr>
        <w:t>执法部门</w:t>
      </w:r>
      <w:r>
        <w:rPr>
          <w:rFonts w:hint="default" w:ascii="Times New Roman" w:hAnsi="Times New Roman" w:eastAsia="仿宋_GB2312" w:cs="Times New Roman"/>
          <w:sz w:val="32"/>
          <w:szCs w:val="32"/>
        </w:rPr>
        <w:t>收缴违法售卖的烟花爆竹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val="0"/>
          <w:sz w:val="32"/>
          <w:szCs w:val="32"/>
        </w:rPr>
        <w:t>三是</w:t>
      </w:r>
      <w:r>
        <w:rPr>
          <w:rFonts w:hint="default" w:ascii="Times New Roman" w:hAnsi="Times New Roman" w:eastAsia="仿宋_GB2312" w:cs="Times New Roman"/>
          <w:sz w:val="32"/>
          <w:szCs w:val="32"/>
        </w:rPr>
        <w:t>街办不定期抽查各村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大气污染防治网格化管理开展情况，通过翻阅相关台账、抽查辖区工地等</w:t>
      </w:r>
      <w:r>
        <w:rPr>
          <w:rFonts w:hint="eastAsia" w:ascii="Times New Roman" w:hAnsi="Times New Roman" w:eastAsia="仿宋_GB2312" w:cs="Times New Roman"/>
          <w:sz w:val="32"/>
          <w:szCs w:val="32"/>
          <w:lang w:eastAsia="zh-CN"/>
        </w:rPr>
        <w:t>检查</w:t>
      </w:r>
      <w:r>
        <w:rPr>
          <w:rFonts w:hint="default" w:ascii="Times New Roman" w:hAnsi="Times New Roman" w:eastAsia="仿宋_GB2312" w:cs="Times New Roman"/>
          <w:sz w:val="32"/>
          <w:szCs w:val="32"/>
        </w:rPr>
        <w:t>大气问题</w:t>
      </w:r>
      <w:r>
        <w:rPr>
          <w:rFonts w:hint="default" w:ascii="Times New Roman" w:hAnsi="Times New Roman" w:eastAsia="仿宋_GB2312" w:cs="Times New Roman"/>
          <w:sz w:val="32"/>
          <w:szCs w:val="32"/>
          <w:lang w:val="en-US" w:eastAsia="zh-CN"/>
        </w:rPr>
        <w:t>整改落实情况</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以省委环保督察为契机，</w:t>
      </w:r>
      <w:r>
        <w:rPr>
          <w:rFonts w:hint="default" w:ascii="Times New Roman" w:hAnsi="Times New Roman" w:eastAsia="仿宋_GB2312" w:cs="Times New Roman"/>
          <w:sz w:val="32"/>
          <w:szCs w:val="32"/>
        </w:rPr>
        <w:t>对照历年中省反馈</w:t>
      </w:r>
      <w:r>
        <w:rPr>
          <w:rFonts w:hint="default" w:ascii="Times New Roman" w:hAnsi="Times New Roman" w:eastAsia="仿宋_GB2312" w:cs="Times New Roman"/>
          <w:sz w:val="32"/>
          <w:szCs w:val="32"/>
          <w:lang w:val="en-US" w:eastAsia="zh-CN"/>
        </w:rPr>
        <w:t>生态环保</w:t>
      </w:r>
      <w:r>
        <w:rPr>
          <w:rFonts w:hint="default" w:ascii="Times New Roman" w:hAnsi="Times New Roman" w:eastAsia="仿宋_GB2312" w:cs="Times New Roman"/>
          <w:sz w:val="32"/>
          <w:szCs w:val="32"/>
        </w:rPr>
        <w:t>问题，逐条“回头看”，排查问题整改成效</w:t>
      </w:r>
      <w:r>
        <w:rPr>
          <w:rFonts w:hint="default" w:ascii="Times New Roman" w:hAnsi="Times New Roman" w:eastAsia="仿宋_GB2312" w:cs="Times New Roman"/>
          <w:sz w:val="32"/>
          <w:szCs w:val="32"/>
          <w:lang w:val="en-US" w:eastAsia="zh-CN"/>
        </w:rPr>
        <w:t>和常态化机制建立运行情况。</w:t>
      </w:r>
      <w:r>
        <w:rPr>
          <w:rFonts w:hint="default" w:ascii="Times New Roman" w:hAnsi="Times New Roman" w:eastAsia="仿宋_GB2312" w:cs="Times New Roman"/>
          <w:sz w:val="32"/>
          <w:szCs w:val="32"/>
        </w:rPr>
        <w:t>对露天焚烧、散煤燃烧、餐饮油烟、</w:t>
      </w:r>
      <w:r>
        <w:rPr>
          <w:rFonts w:hint="default" w:ascii="Times New Roman" w:hAnsi="Times New Roman" w:eastAsia="仿宋_GB2312" w:cs="Times New Roman"/>
          <w:sz w:val="32"/>
          <w:szCs w:val="32"/>
          <w:lang w:val="en-US" w:eastAsia="zh-CN"/>
        </w:rPr>
        <w:t>扬尘管控</w:t>
      </w:r>
      <w:r>
        <w:rPr>
          <w:rFonts w:hint="default" w:ascii="Times New Roman" w:hAnsi="Times New Roman" w:eastAsia="仿宋_GB2312" w:cs="Times New Roman"/>
          <w:sz w:val="32"/>
          <w:szCs w:val="32"/>
        </w:rPr>
        <w:t>、烟花爆竹</w:t>
      </w:r>
      <w:r>
        <w:rPr>
          <w:rFonts w:hint="default" w:ascii="Times New Roman" w:hAnsi="Times New Roman" w:eastAsia="仿宋_GB2312" w:cs="Times New Roman"/>
          <w:sz w:val="32"/>
          <w:szCs w:val="32"/>
          <w:lang w:val="en-US" w:eastAsia="zh-CN"/>
        </w:rPr>
        <w:t>禁燃禁放根据工作需要</w:t>
      </w:r>
      <w:r>
        <w:rPr>
          <w:rFonts w:hint="default" w:ascii="Times New Roman" w:hAnsi="Times New Roman" w:eastAsia="仿宋_GB2312" w:cs="Times New Roman"/>
          <w:sz w:val="32"/>
          <w:szCs w:val="32"/>
        </w:rPr>
        <w:t>开展专项整治，集中力量破解流动摊贩使用小火炉、餐饮油烟净化设施安装使用不到位等顽固问题。对巡查检查中发现的问题</w:t>
      </w:r>
      <w:r>
        <w:rPr>
          <w:rFonts w:hint="default" w:ascii="Times New Roman" w:hAnsi="Times New Roman" w:eastAsia="仿宋_GB2312" w:cs="Times New Roman"/>
          <w:sz w:val="32"/>
          <w:szCs w:val="32"/>
          <w:lang w:val="en-US" w:eastAsia="zh-CN"/>
        </w:rPr>
        <w:t>建立</w:t>
      </w:r>
      <w:r>
        <w:rPr>
          <w:rFonts w:hint="default" w:ascii="Times New Roman" w:hAnsi="Times New Roman" w:eastAsia="仿宋_GB2312" w:cs="Times New Roman"/>
          <w:sz w:val="32"/>
          <w:szCs w:val="32"/>
        </w:rPr>
        <w:t>台账，整改后销号，形成闭环，不定期抽查，巩固整改成果。</w:t>
      </w:r>
      <w:r>
        <w:rPr>
          <w:rFonts w:hint="default" w:ascii="Times New Roman" w:hAnsi="Times New Roman" w:eastAsia="仿宋_GB2312" w:cs="Times New Roman"/>
          <w:sz w:val="32"/>
          <w:szCs w:val="32"/>
          <w:lang w:val="en-US" w:eastAsia="zh-CN"/>
        </w:rPr>
        <w:t xml:space="preserve"> </w:t>
      </w:r>
    </w:p>
    <w:p w14:paraId="3A0EED34">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仿宋_GB2312" w:cs="Times New Roman"/>
          <w:b w:val="0"/>
          <w:bCs/>
          <w:color w:val="auto"/>
          <w:sz w:val="32"/>
          <w:szCs w:val="32"/>
          <w:u w:val="none"/>
          <w:lang w:eastAsia="zh-CN"/>
        </w:rPr>
      </w:pPr>
      <w:r>
        <w:rPr>
          <w:rFonts w:hint="eastAsia" w:ascii="Times New Roman" w:hAnsi="Times New Roman" w:eastAsia="仿宋_GB2312" w:cs="Times New Roman"/>
          <w:b/>
          <w:bCs/>
          <w:color w:val="auto"/>
          <w:sz w:val="32"/>
          <w:szCs w:val="32"/>
          <w:highlight w:val="none"/>
          <w:u w:val="none"/>
          <w:shd w:val="clear" w:fill="FFFFFF"/>
          <w:vertAlign w:val="baseline"/>
          <w:lang w:val="en-US" w:eastAsia="zh-CN"/>
        </w:rPr>
        <w:t>4.关于</w:t>
      </w:r>
      <w:r>
        <w:rPr>
          <w:rFonts w:hint="default" w:ascii="Times New Roman" w:hAnsi="Times New Roman" w:eastAsia="仿宋_GB2312" w:cs="Times New Roman"/>
          <w:b/>
          <w:bCs/>
          <w:color w:val="auto"/>
          <w:sz w:val="32"/>
          <w:szCs w:val="32"/>
          <w:highlight w:val="none"/>
          <w:u w:val="none"/>
        </w:rPr>
        <w:t>对“三城两区”建设统筹谋划不足</w:t>
      </w:r>
      <w:r>
        <w:rPr>
          <w:rFonts w:hint="eastAsia" w:ascii="Times New Roman" w:hAnsi="Times New Roman" w:eastAsia="仿宋_GB2312" w:cs="Times New Roman"/>
          <w:b/>
          <w:bCs/>
          <w:color w:val="auto"/>
          <w:sz w:val="32"/>
          <w:szCs w:val="32"/>
          <w:highlight w:val="none"/>
          <w:u w:val="none"/>
          <w:lang w:eastAsia="zh-CN"/>
        </w:rPr>
        <w:t>方面</w:t>
      </w:r>
      <w:r>
        <w:rPr>
          <w:rFonts w:hint="default" w:ascii="Times New Roman" w:hAnsi="Times New Roman" w:eastAsia="仿宋_GB2312" w:cs="Times New Roman"/>
          <w:b/>
          <w:bCs/>
          <w:color w:val="auto"/>
          <w:sz w:val="32"/>
          <w:szCs w:val="32"/>
          <w:highlight w:val="none"/>
          <w:u w:val="none"/>
        </w:rPr>
        <w:t>。</w:t>
      </w:r>
      <w:r>
        <w:rPr>
          <w:rFonts w:hint="default" w:ascii="Times New Roman" w:hAnsi="Times New Roman" w:eastAsia="仿宋_GB2312" w:cs="Times New Roman"/>
          <w:b/>
          <w:color w:val="auto"/>
          <w:sz w:val="32"/>
          <w:szCs w:val="32"/>
          <w:highlight w:val="none"/>
          <w:u w:val="none"/>
        </w:rPr>
        <w:t>一是</w:t>
      </w:r>
      <w:r>
        <w:rPr>
          <w:rFonts w:hint="default" w:ascii="Times New Roman" w:hAnsi="Times New Roman" w:eastAsia="仿宋_GB2312" w:cs="Times New Roman"/>
          <w:b w:val="0"/>
          <w:bCs/>
          <w:color w:val="auto"/>
          <w:sz w:val="32"/>
          <w:szCs w:val="32"/>
          <w:highlight w:val="none"/>
          <w:u w:val="none"/>
          <w:lang w:eastAsia="zh-CN"/>
        </w:rPr>
        <w:t>2024年</w:t>
      </w:r>
      <w:r>
        <w:rPr>
          <w:rFonts w:hint="default" w:ascii="Times New Roman" w:hAnsi="Times New Roman" w:eastAsia="仿宋_GB2312" w:cs="Times New Roman"/>
          <w:b w:val="0"/>
          <w:bCs/>
          <w:color w:val="auto"/>
          <w:sz w:val="32"/>
          <w:szCs w:val="32"/>
          <w:u w:val="none"/>
          <w:lang w:eastAsia="zh-CN"/>
        </w:rPr>
        <w:t>11月8日召开党工委会，分管领导领学《关于高质量推进“三城</w:t>
      </w:r>
      <w:r>
        <w:rPr>
          <w:rFonts w:hint="default" w:ascii="Times New Roman" w:hAnsi="Times New Roman" w:eastAsia="仿宋_GB2312" w:cs="Times New Roman"/>
          <w:b w:val="0"/>
          <w:bCs/>
          <w:sz w:val="32"/>
          <w:szCs w:val="32"/>
          <w:lang w:eastAsia="zh-CN"/>
        </w:rPr>
        <w:t>两区”建设加快打造最具发展活力新城区的决定》（宝陈字[2023]47号）</w:t>
      </w:r>
      <w:r>
        <w:rPr>
          <w:rFonts w:hint="default" w:ascii="Times New Roman" w:hAnsi="Times New Roman" w:eastAsia="仿宋_GB2312" w:cs="Times New Roman"/>
          <w:b w:val="0"/>
          <w:bCs/>
          <w:sz w:val="32"/>
          <w:szCs w:val="32"/>
          <w:u w:val="none"/>
          <w:lang w:eastAsia="zh-CN"/>
        </w:rPr>
        <w:t>，</w:t>
      </w:r>
      <w:r>
        <w:rPr>
          <w:rFonts w:hint="default" w:ascii="Times New Roman" w:hAnsi="Times New Roman" w:eastAsia="仿宋_GB2312" w:cs="Times New Roman"/>
          <w:b w:val="0"/>
          <w:bCs/>
          <w:color w:val="auto"/>
          <w:sz w:val="32"/>
          <w:szCs w:val="32"/>
          <w:u w:val="none"/>
          <w:lang w:eastAsia="zh-CN"/>
        </w:rPr>
        <w:t>加强对各村经济发展</w:t>
      </w:r>
      <w:r>
        <w:rPr>
          <w:rFonts w:hint="default" w:ascii="Times New Roman" w:hAnsi="Times New Roman" w:eastAsia="仿宋_GB2312" w:cs="Times New Roman"/>
          <w:b w:val="0"/>
          <w:bCs/>
          <w:sz w:val="32"/>
          <w:szCs w:val="32"/>
          <w:lang w:eastAsia="zh-CN"/>
        </w:rPr>
        <w:t>指导，鼓励支持各村盘活闲置资源，发展合作社经济，打造</w:t>
      </w:r>
      <w:r>
        <w:rPr>
          <w:rFonts w:hint="default" w:ascii="Times New Roman" w:hAnsi="Times New Roman" w:eastAsia="仿宋_GB2312" w:cs="Times New Roman"/>
          <w:b w:val="0"/>
          <w:bCs/>
          <w:color w:val="auto"/>
          <w:sz w:val="32"/>
          <w:szCs w:val="32"/>
          <w:u w:val="none"/>
          <w:lang w:eastAsia="zh-CN"/>
        </w:rPr>
        <w:t>新型农业服务新模式。</w:t>
      </w:r>
      <w:r>
        <w:rPr>
          <w:rFonts w:hint="default" w:ascii="Times New Roman" w:hAnsi="Times New Roman" w:eastAsia="仿宋_GB2312" w:cs="Times New Roman"/>
          <w:b/>
          <w:sz w:val="32"/>
          <w:szCs w:val="32"/>
        </w:rPr>
        <w:t>二是</w:t>
      </w:r>
      <w:r>
        <w:rPr>
          <w:rFonts w:hint="default" w:ascii="Times New Roman" w:hAnsi="Times New Roman" w:eastAsia="仿宋_GB2312" w:cs="Times New Roman"/>
          <w:b w:val="0"/>
          <w:bCs/>
          <w:sz w:val="32"/>
          <w:szCs w:val="32"/>
          <w:u w:val="none"/>
          <w:lang w:eastAsia="zh-CN"/>
        </w:rPr>
        <w:t>已完成佳苑南北区老旧小区改造，</w:t>
      </w:r>
      <w:r>
        <w:rPr>
          <w:rFonts w:hint="default" w:ascii="Times New Roman" w:hAnsi="Times New Roman" w:eastAsia="仿宋_GB2312" w:cs="Times New Roman"/>
          <w:b w:val="0"/>
          <w:bCs/>
          <w:sz w:val="32"/>
          <w:szCs w:val="32"/>
          <w:lang w:eastAsia="zh-CN"/>
        </w:rPr>
        <w:t>西大街防洪排涝管道建设项目实施完毕</w:t>
      </w:r>
      <w:r>
        <w:rPr>
          <w:rFonts w:hint="eastAsia"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u w:val="none"/>
          <w:lang w:eastAsia="zh-CN"/>
        </w:rPr>
        <w:t>推进陈仓医院旧城改造工作</w:t>
      </w:r>
      <w:r>
        <w:rPr>
          <w:rFonts w:hint="default" w:ascii="Times New Roman" w:hAnsi="Times New Roman" w:eastAsia="仿宋_GB2312" w:cs="Times New Roman"/>
          <w:b w:val="0"/>
          <w:bCs/>
          <w:sz w:val="32"/>
          <w:szCs w:val="32"/>
          <w:lang w:eastAsia="zh-CN"/>
        </w:rPr>
        <w:t>。盘活东堡村原毅武面粉厂打造农产品加工中心，在北堡村物流中心南侧打造北堡村农贸综合市场，提升资源资产价值。</w:t>
      </w:r>
      <w:r>
        <w:rPr>
          <w:rFonts w:hint="default" w:ascii="Times New Roman" w:hAnsi="Times New Roman" w:eastAsia="仿宋_GB2312" w:cs="Times New Roman"/>
          <w:b/>
          <w:sz w:val="32"/>
          <w:szCs w:val="32"/>
          <w:u w:val="none"/>
        </w:rPr>
        <w:t>三是</w:t>
      </w:r>
      <w:r>
        <w:rPr>
          <w:rFonts w:hint="default" w:ascii="Times New Roman" w:hAnsi="Times New Roman" w:eastAsia="仿宋_GB2312" w:cs="Times New Roman"/>
          <w:b w:val="0"/>
          <w:bCs/>
          <w:color w:val="auto"/>
          <w:sz w:val="32"/>
          <w:szCs w:val="32"/>
          <w:u w:val="none"/>
          <w:lang w:eastAsia="zh-CN"/>
        </w:rPr>
        <w:t>目前已完成苏陕电气电子航空科技园项目土地清表，13项组卷资料已按照市土储要求送达，市自规局局务会审议通过了规划设计条件，即将启动招拍挂。铂悦府二期主体已完工，建安工程已基本完成。盛世华庄西区三栋住宅楼即将交付，一栋商住楼已封顶，正在进行建安工程。驿家坊陈仓府项目10栋住宅楼已建设完成，3栋住宅楼主体已封顶，建安工程已基本完成。陈仓中路西北片区旧城改造项目已开工建设。</w:t>
      </w:r>
    </w:p>
    <w:p w14:paraId="048E033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b/>
          <w:bCs/>
          <w:color w:val="auto"/>
          <w:sz w:val="32"/>
          <w:szCs w:val="32"/>
          <w:shd w:val="clear" w:fill="FFFFFF"/>
          <w:vertAlign w:val="baseline"/>
          <w:lang w:val="en-US" w:eastAsia="zh-CN"/>
        </w:rPr>
        <w:t>5.关于</w:t>
      </w:r>
      <w:r>
        <w:rPr>
          <w:rFonts w:hint="default" w:ascii="Times New Roman" w:hAnsi="Times New Roman" w:eastAsia="仿宋_GB2312" w:cs="Times New Roman"/>
          <w:b/>
          <w:bCs/>
          <w:color w:val="auto"/>
          <w:sz w:val="32"/>
          <w:szCs w:val="32"/>
        </w:rPr>
        <w:t>信访矛</w:t>
      </w:r>
      <w:r>
        <w:rPr>
          <w:rFonts w:hint="default" w:ascii="Times New Roman" w:hAnsi="Times New Roman" w:eastAsia="仿宋_GB2312" w:cs="Times New Roman"/>
          <w:b/>
          <w:color w:val="auto"/>
          <w:sz w:val="32"/>
          <w:szCs w:val="32"/>
        </w:rPr>
        <w:t>盾纠纷化解不够深入</w:t>
      </w:r>
      <w:r>
        <w:rPr>
          <w:rFonts w:hint="eastAsia" w:ascii="Times New Roman" w:hAnsi="Times New Roman" w:eastAsia="仿宋_GB2312" w:cs="Times New Roman"/>
          <w:b/>
          <w:color w:val="auto"/>
          <w:sz w:val="32"/>
          <w:szCs w:val="32"/>
          <w:lang w:eastAsia="zh-CN"/>
        </w:rPr>
        <w:t>方面</w:t>
      </w:r>
      <w:r>
        <w:rPr>
          <w:rFonts w:hint="default" w:ascii="Times New Roman" w:hAnsi="Times New Roman" w:eastAsia="仿宋_GB2312" w:cs="Times New Roman"/>
          <w:b/>
          <w:color w:val="auto"/>
          <w:sz w:val="32"/>
          <w:szCs w:val="32"/>
        </w:rPr>
        <w:t>。</w:t>
      </w:r>
      <w:r>
        <w:rPr>
          <w:rFonts w:hint="default" w:ascii="Times New Roman" w:hAnsi="Times New Roman" w:eastAsia="仿宋_GB2312" w:cs="Times New Roman"/>
          <w:b/>
          <w:bCs/>
          <w:color w:val="auto"/>
          <w:sz w:val="32"/>
          <w:szCs w:val="32"/>
        </w:rPr>
        <w:t>一是</w:t>
      </w:r>
      <w:r>
        <w:rPr>
          <w:rFonts w:hint="default" w:ascii="Times New Roman" w:hAnsi="Times New Roman" w:eastAsia="仿宋_GB2312" w:cs="Times New Roman"/>
          <w:color w:val="auto"/>
          <w:sz w:val="32"/>
          <w:szCs w:val="32"/>
        </w:rPr>
        <w:t>常态化组织各村、社区开展矛盾纠纷排查化解工作，对排查发现的各类矛盾纠纷，落实红、黄、蓝“三色”预警管理，精准施策，推动矛盾纠纷实质性化解。对已化解的矛盾纠纷开展“回头看”，对重点人员进行回访，确保化解不留隐患。建立工作台账，夯实排查调处责任，限期化解销号。</w:t>
      </w:r>
      <w:r>
        <w:rPr>
          <w:rFonts w:hint="default" w:ascii="Times New Roman" w:hAnsi="Times New Roman" w:eastAsia="仿宋_GB2312" w:cs="Times New Roman"/>
          <w:b/>
          <w:bCs/>
          <w:color w:val="auto"/>
          <w:sz w:val="32"/>
          <w:szCs w:val="32"/>
        </w:rPr>
        <w:t>二是</w:t>
      </w:r>
      <w:r>
        <w:rPr>
          <w:rFonts w:hint="default" w:ascii="Times New Roman" w:hAnsi="Times New Roman" w:eastAsia="仿宋_GB2312" w:cs="Times New Roman"/>
          <w:color w:val="auto"/>
          <w:sz w:val="32"/>
          <w:szCs w:val="32"/>
          <w:lang w:eastAsia="zh-CN"/>
        </w:rPr>
        <w:t>结合“普法宣传月”、“</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lang w:eastAsia="zh-CN"/>
        </w:rPr>
        <w:t>国家安全日”、“</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·26铁路护路”等主题，共进行法制宣传活动</w:t>
      </w:r>
      <w:r>
        <w:rPr>
          <w:rFonts w:hint="default" w:ascii="Times New Roman" w:hAnsi="Times New Roman" w:eastAsia="仿宋_GB2312" w:cs="Times New Roman"/>
          <w:color w:val="auto"/>
          <w:sz w:val="32"/>
          <w:szCs w:val="32"/>
          <w:u w:val="none"/>
          <w:lang w:eastAsia="zh-CN"/>
        </w:rPr>
        <w:t>1</w:t>
      </w:r>
      <w:r>
        <w:rPr>
          <w:rFonts w:hint="eastAsia"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lang w:eastAsia="zh-CN"/>
        </w:rPr>
        <w:t>余</w:t>
      </w:r>
      <w:r>
        <w:rPr>
          <w:rFonts w:hint="default" w:ascii="Times New Roman" w:hAnsi="Times New Roman" w:eastAsia="仿宋_GB2312" w:cs="Times New Roman"/>
          <w:color w:val="auto"/>
          <w:sz w:val="32"/>
          <w:szCs w:val="32"/>
          <w:lang w:eastAsia="zh-CN"/>
        </w:rPr>
        <w:t>次。共发放法律法规、反邪教、扫黑除恶等相关资料</w:t>
      </w:r>
      <w:r>
        <w:rPr>
          <w:rFonts w:hint="default" w:ascii="Times New Roman" w:hAnsi="Times New Roman" w:eastAsia="仿宋_GB2312" w:cs="Times New Roman"/>
          <w:color w:val="auto"/>
          <w:sz w:val="32"/>
          <w:szCs w:val="32"/>
          <w:u w:val="none"/>
          <w:lang w:eastAsia="zh-CN"/>
        </w:rPr>
        <w:t>1</w:t>
      </w:r>
      <w:r>
        <w:rPr>
          <w:rFonts w:hint="default" w:ascii="Times New Roman" w:hAnsi="Times New Roman" w:eastAsia="仿宋_GB2312" w:cs="Times New Roman"/>
          <w:color w:val="auto"/>
          <w:sz w:val="32"/>
          <w:szCs w:val="32"/>
          <w:u w:val="none"/>
          <w:lang w:val="en-US" w:eastAsia="zh-CN"/>
        </w:rPr>
        <w:t>8</w:t>
      </w:r>
      <w:r>
        <w:rPr>
          <w:rFonts w:hint="eastAsia"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lang w:eastAsia="zh-CN"/>
        </w:rPr>
        <w:t>00</w:t>
      </w:r>
      <w:r>
        <w:rPr>
          <w:rFonts w:hint="default" w:ascii="Times New Roman" w:hAnsi="Times New Roman" w:eastAsia="仿宋_GB2312" w:cs="Times New Roman"/>
          <w:color w:val="auto"/>
          <w:sz w:val="32"/>
          <w:szCs w:val="32"/>
          <w:lang w:eastAsia="zh-CN"/>
        </w:rPr>
        <w:t>余份，悬挂横幅</w:t>
      </w:r>
      <w:r>
        <w:rPr>
          <w:rFonts w:hint="default" w:ascii="Times New Roman" w:hAnsi="Times New Roman" w:eastAsia="仿宋_GB2312" w:cs="Times New Roman"/>
          <w:color w:val="auto"/>
          <w:sz w:val="32"/>
          <w:szCs w:val="32"/>
          <w:u w:val="none"/>
          <w:lang w:val="en-US" w:eastAsia="zh-CN"/>
        </w:rPr>
        <w:t>55</w:t>
      </w:r>
      <w:r>
        <w:rPr>
          <w:rFonts w:hint="default" w:ascii="Times New Roman" w:hAnsi="Times New Roman" w:eastAsia="仿宋_GB2312" w:cs="Times New Roman"/>
          <w:color w:val="auto"/>
          <w:sz w:val="32"/>
          <w:szCs w:val="32"/>
          <w:lang w:eastAsia="zh-CN"/>
        </w:rPr>
        <w:t>条，内容涵盖了宪法、民法典、未成年人保护法、土地管理法、消费者权益保护法等与群众息息相关的法律知识，着力宣传反电信诈骗、保护妇女儿童等内容，提高群众学法懂法用法意识</w:t>
      </w:r>
      <w:r>
        <w:rPr>
          <w:rFonts w:hint="eastAsia" w:ascii="Times New Roman" w:hAnsi="Times New Roman" w:eastAsia="仿宋_GB2312" w:cs="Times New Roman"/>
          <w:color w:val="auto"/>
          <w:sz w:val="32"/>
          <w:szCs w:val="32"/>
          <w:lang w:eastAsia="zh-CN"/>
        </w:rPr>
        <w:t>。</w:t>
      </w:r>
    </w:p>
    <w:p w14:paraId="51B3C36A">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val="0"/>
          <w:color w:val="auto"/>
          <w:sz w:val="32"/>
          <w:szCs w:val="32"/>
          <w:lang w:val="en-US" w:eastAsia="zh-CN"/>
        </w:rPr>
        <w:t>6.关于</w:t>
      </w:r>
      <w:r>
        <w:rPr>
          <w:rFonts w:hint="default" w:ascii="Times New Roman" w:hAnsi="Times New Roman" w:eastAsia="仿宋_GB2312" w:cs="Times New Roman"/>
          <w:b/>
          <w:bCs w:val="0"/>
          <w:color w:val="auto"/>
          <w:sz w:val="32"/>
          <w:szCs w:val="32"/>
        </w:rPr>
        <w:t>落</w:t>
      </w:r>
      <w:r>
        <w:rPr>
          <w:rFonts w:hint="default" w:ascii="Times New Roman" w:hAnsi="Times New Roman" w:eastAsia="仿宋_GB2312" w:cs="Times New Roman"/>
          <w:b/>
          <w:bCs/>
          <w:color w:val="auto"/>
          <w:sz w:val="32"/>
          <w:szCs w:val="32"/>
        </w:rPr>
        <w:t>实意识形态工作“八纳入”和“23221”工作机制不到位</w:t>
      </w:r>
      <w:r>
        <w:rPr>
          <w:rFonts w:hint="eastAsia" w:ascii="Times New Roman" w:hAnsi="Times New Roman" w:eastAsia="仿宋_GB2312" w:cs="Times New Roman"/>
          <w:b/>
          <w:bCs/>
          <w:color w:val="auto"/>
          <w:sz w:val="32"/>
          <w:szCs w:val="32"/>
          <w:lang w:eastAsia="zh-CN"/>
        </w:rPr>
        <w:t>方面</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bCs/>
          <w:kern w:val="2"/>
          <w:sz w:val="32"/>
          <w:szCs w:val="32"/>
          <w:lang w:val="en-US" w:eastAsia="zh-CN" w:bidi="ar-SA"/>
        </w:rPr>
        <w:t>一是</w:t>
      </w:r>
      <w:r>
        <w:rPr>
          <w:rFonts w:hint="default" w:ascii="Times New Roman" w:hAnsi="Times New Roman" w:eastAsia="仿宋_GB2312" w:cs="Times New Roman"/>
          <w:kern w:val="2"/>
          <w:sz w:val="32"/>
          <w:szCs w:val="32"/>
          <w:lang w:val="en-US" w:eastAsia="zh-CN" w:bidi="ar-SA"/>
        </w:rPr>
        <w:t>2024年专题研究意识形态工作2次，召开意识形态工作分析研判会议</w:t>
      </w:r>
      <w:r>
        <w:rPr>
          <w:rFonts w:hint="default" w:ascii="Times New Roman" w:hAnsi="Times New Roman" w:eastAsia="仿宋_GB2312" w:cs="Times New Roman"/>
          <w:kern w:val="2"/>
          <w:sz w:val="32"/>
          <w:szCs w:val="32"/>
          <w:u w:val="none"/>
          <w:lang w:val="en-US" w:eastAsia="zh-CN" w:bidi="ar-SA"/>
        </w:rPr>
        <w:t>2次，每季度向区委意识形态工作领导小组上报分析研判报告，对所辖村、社区意识形态工作责任制开展督查1次，</w:t>
      </w:r>
      <w:r>
        <w:rPr>
          <w:rFonts w:hint="default" w:ascii="Times New Roman" w:hAnsi="Times New Roman" w:eastAsia="仿宋_GB2312" w:cs="Times New Roman"/>
          <w:kern w:val="2"/>
          <w:sz w:val="32"/>
          <w:szCs w:val="32"/>
          <w:lang w:val="en-US" w:eastAsia="zh-CN" w:bidi="ar-SA"/>
        </w:rPr>
        <w:t>并通报了考核情况，确保牢牢掌握意识形态主动权。</w:t>
      </w:r>
      <w:r>
        <w:rPr>
          <w:rFonts w:hint="default" w:ascii="Times New Roman" w:hAnsi="Times New Roman" w:eastAsia="仿宋_GB2312" w:cs="Times New Roman"/>
          <w:b/>
          <w:bCs/>
          <w:kern w:val="2"/>
          <w:sz w:val="32"/>
          <w:szCs w:val="32"/>
          <w:lang w:val="en-US" w:eastAsia="zh-CN" w:bidi="ar-SA"/>
        </w:rPr>
        <w:t>二是</w:t>
      </w:r>
      <w:r>
        <w:rPr>
          <w:rFonts w:hint="default" w:ascii="Times New Roman" w:hAnsi="Times New Roman" w:eastAsia="仿宋_GB2312" w:cs="Times New Roman"/>
          <w:kern w:val="2"/>
          <w:sz w:val="32"/>
          <w:szCs w:val="32"/>
          <w:lang w:val="en-US" w:eastAsia="zh-CN" w:bidi="ar-SA"/>
        </w:rPr>
        <w:t>党组织书记落实好第一责任人责任，分管领导落实好直接责任，班子其他成员落实好“一岗双责”。领导班子述责述廉报告、党工委工作要点、民主生活会个人发言提纲等，专题纳入了意识形态责任制落实情况。</w:t>
      </w:r>
    </w:p>
    <w:p w14:paraId="28C26E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color w:val="auto"/>
          <w:sz w:val="32"/>
          <w:szCs w:val="32"/>
          <w:lang w:val="en-US" w:eastAsia="zh-CN"/>
        </w:rPr>
        <w:t>7.关于</w:t>
      </w:r>
      <w:r>
        <w:rPr>
          <w:rFonts w:hint="default" w:ascii="Times New Roman" w:hAnsi="Times New Roman" w:eastAsia="仿宋_GB2312" w:cs="Times New Roman"/>
          <w:b/>
          <w:bCs/>
          <w:color w:val="auto"/>
          <w:sz w:val="32"/>
          <w:szCs w:val="32"/>
        </w:rPr>
        <w:t>开展意识形态专项培训不足</w:t>
      </w:r>
      <w:r>
        <w:rPr>
          <w:rFonts w:hint="eastAsia" w:ascii="Times New Roman" w:hAnsi="Times New Roman" w:eastAsia="仿宋_GB2312" w:cs="Times New Roman"/>
          <w:b/>
          <w:bCs/>
          <w:color w:val="auto"/>
          <w:sz w:val="32"/>
          <w:szCs w:val="32"/>
          <w:lang w:eastAsia="zh-CN"/>
        </w:rPr>
        <w:t>方面</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bCs/>
          <w:kern w:val="2"/>
          <w:sz w:val="32"/>
          <w:szCs w:val="32"/>
          <w:lang w:val="en-US" w:eastAsia="zh-CN" w:bidi="ar-SA"/>
        </w:rPr>
        <w:t>一是</w:t>
      </w:r>
      <w:r>
        <w:rPr>
          <w:rFonts w:hint="default" w:ascii="Times New Roman" w:hAnsi="Times New Roman" w:eastAsia="仿宋_GB2312" w:cs="Times New Roman"/>
          <w:kern w:val="2"/>
          <w:sz w:val="32"/>
          <w:szCs w:val="32"/>
          <w:lang w:val="en-US" w:eastAsia="zh-CN" w:bidi="ar-SA"/>
        </w:rPr>
        <w:t>分批次对机关干部及各村（社区）相关工作人员开展了《做好2024年新时代文明实践中心、所、站建设，落实“1454”工作举措》《新形势下如何做好意识形态工作》《建设具有强大凝聚力和引领力的社会主义意识形态》《意识形态工作舆情应对处置专项培训》等专题培训。</w:t>
      </w:r>
      <w:r>
        <w:rPr>
          <w:rFonts w:hint="default" w:ascii="Times New Roman" w:hAnsi="Times New Roman" w:eastAsia="仿宋_GB2312" w:cs="Times New Roman"/>
          <w:b/>
          <w:bCs/>
          <w:kern w:val="2"/>
          <w:sz w:val="32"/>
          <w:szCs w:val="32"/>
          <w:lang w:val="en-US" w:eastAsia="zh-CN" w:bidi="ar-SA"/>
        </w:rPr>
        <w:t>二是</w:t>
      </w:r>
      <w:r>
        <w:rPr>
          <w:rFonts w:hint="default" w:ascii="Times New Roman" w:hAnsi="Times New Roman" w:eastAsia="仿宋_GB2312" w:cs="Times New Roman"/>
          <w:kern w:val="2"/>
          <w:sz w:val="32"/>
          <w:szCs w:val="32"/>
          <w:lang w:val="en-US" w:eastAsia="zh-CN" w:bidi="ar-SA"/>
        </w:rPr>
        <w:t>按照年度培训计划，厘清意识形态工作思路，把意识形态作为党员干部必学内容，开展培训</w:t>
      </w:r>
      <w:r>
        <w:rPr>
          <w:rFonts w:hint="eastAsia" w:ascii="Times New Roman" w:hAnsi="Times New Roman" w:eastAsia="仿宋_GB2312" w:cs="Times New Roman"/>
          <w:kern w:val="2"/>
          <w:sz w:val="32"/>
          <w:szCs w:val="32"/>
          <w:u w:val="none"/>
          <w:lang w:val="en-US" w:eastAsia="zh-CN" w:bidi="ar-SA"/>
        </w:rPr>
        <w:t>6</w:t>
      </w:r>
      <w:r>
        <w:rPr>
          <w:rFonts w:hint="default" w:ascii="Times New Roman" w:hAnsi="Times New Roman" w:eastAsia="仿宋_GB2312" w:cs="Times New Roman"/>
          <w:kern w:val="2"/>
          <w:sz w:val="32"/>
          <w:szCs w:val="32"/>
          <w:u w:val="none"/>
          <w:lang w:val="en-US" w:eastAsia="zh-CN" w:bidi="ar-SA"/>
        </w:rPr>
        <w:t>次</w:t>
      </w:r>
      <w:r>
        <w:rPr>
          <w:rFonts w:hint="default" w:ascii="Times New Roman" w:hAnsi="Times New Roman" w:eastAsia="仿宋_GB2312" w:cs="Times New Roman"/>
          <w:kern w:val="2"/>
          <w:sz w:val="32"/>
          <w:szCs w:val="32"/>
          <w:lang w:val="en-US" w:eastAsia="zh-CN" w:bidi="ar-SA"/>
        </w:rPr>
        <w:t>，提高意识形态分管干部队伍的思想政治素质、业务水平和舆论引导能力。</w:t>
      </w:r>
    </w:p>
    <w:p w14:paraId="72039DE5">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color w:val="auto"/>
          <w:sz w:val="32"/>
          <w:szCs w:val="32"/>
          <w:lang w:val="en-US" w:eastAsia="zh-CN"/>
        </w:rPr>
        <w:t>8.关于</w:t>
      </w:r>
      <w:r>
        <w:rPr>
          <w:rFonts w:hint="default" w:ascii="Times New Roman" w:hAnsi="Times New Roman" w:eastAsia="仿宋_GB2312" w:cs="Times New Roman"/>
          <w:b/>
          <w:color w:val="auto"/>
          <w:sz w:val="32"/>
          <w:szCs w:val="32"/>
        </w:rPr>
        <w:t>主体责任落得不实</w:t>
      </w:r>
      <w:r>
        <w:rPr>
          <w:rFonts w:hint="eastAsia" w:ascii="Times New Roman" w:hAnsi="Times New Roman" w:eastAsia="仿宋_GB2312" w:cs="Times New Roman"/>
          <w:b/>
          <w:color w:val="auto"/>
          <w:sz w:val="32"/>
          <w:szCs w:val="32"/>
          <w:lang w:eastAsia="zh-CN"/>
        </w:rPr>
        <w:t>方面</w:t>
      </w:r>
      <w:r>
        <w:rPr>
          <w:rFonts w:hint="default" w:ascii="Times New Roman" w:hAnsi="Times New Roman" w:eastAsia="仿宋_GB2312" w:cs="Times New Roman"/>
          <w:b/>
          <w:color w:val="auto"/>
          <w:sz w:val="32"/>
          <w:szCs w:val="32"/>
        </w:rPr>
        <w:t>。</w:t>
      </w:r>
      <w:r>
        <w:rPr>
          <w:rFonts w:hint="default" w:ascii="Times New Roman" w:hAnsi="Times New Roman" w:eastAsia="仿宋_GB2312" w:cs="Times New Roman"/>
          <w:b/>
          <w:sz w:val="32"/>
          <w:szCs w:val="32"/>
        </w:rPr>
        <w:t>一是</w:t>
      </w:r>
      <w:r>
        <w:rPr>
          <w:rFonts w:hint="default" w:ascii="Times New Roman" w:hAnsi="Times New Roman" w:eastAsia="仿宋_GB2312" w:cs="Times New Roman"/>
          <w:b w:val="0"/>
          <w:bCs w:val="0"/>
          <w:sz w:val="32"/>
          <w:szCs w:val="32"/>
          <w:lang w:val="en-US" w:eastAsia="zh-CN"/>
        </w:rPr>
        <w:t>完善2024年街道全面从严治党主体责任清单，将全面从严治党各项工作任务逐项分解，做到责任明确，细化到人。各领导班子成员坚持每周到村（社区）结合周重点工作安排部署，监督检查党风廉政建设和全面从严治党</w:t>
      </w:r>
      <w:r>
        <w:rPr>
          <w:rFonts w:hint="eastAsia" w:ascii="Times New Roman" w:hAnsi="Times New Roman" w:eastAsia="仿宋_GB2312" w:cs="Times New Roman"/>
          <w:b w:val="0"/>
          <w:bCs w:val="0"/>
          <w:sz w:val="32"/>
          <w:szCs w:val="32"/>
          <w:lang w:val="en-US" w:eastAsia="zh-CN"/>
        </w:rPr>
        <w:t>主体</w:t>
      </w:r>
      <w:r>
        <w:rPr>
          <w:rFonts w:hint="default" w:ascii="Times New Roman" w:hAnsi="Times New Roman" w:eastAsia="仿宋_GB2312" w:cs="Times New Roman"/>
          <w:b w:val="0"/>
          <w:bCs w:val="0"/>
          <w:sz w:val="32"/>
          <w:szCs w:val="32"/>
          <w:lang w:val="en-US" w:eastAsia="zh-CN"/>
        </w:rPr>
        <w:t>责任落实情况。</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val="0"/>
          <w:bCs w:val="0"/>
          <w:sz w:val="32"/>
          <w:szCs w:val="32"/>
          <w:lang w:val="en-US" w:eastAsia="zh-CN"/>
        </w:rPr>
        <w:t>组织召开2次全面从严治党和党风廉政建设专题会议，街道领导班子逐人汇报分管领域全面从严治党和党风廉政建设工作开展情况，撰写全面从严治党主体责任落实情况报告，配合上级</w:t>
      </w:r>
      <w:r>
        <w:rPr>
          <w:rFonts w:hint="eastAsia" w:ascii="Times New Roman" w:hAnsi="Times New Roman" w:eastAsia="仿宋_GB2312" w:cs="Times New Roman"/>
          <w:b w:val="0"/>
          <w:bCs w:val="0"/>
          <w:sz w:val="32"/>
          <w:szCs w:val="32"/>
          <w:lang w:val="en-US" w:eastAsia="zh-CN"/>
        </w:rPr>
        <w:t>开展</w:t>
      </w:r>
      <w:r>
        <w:rPr>
          <w:rFonts w:hint="default" w:ascii="Times New Roman" w:hAnsi="Times New Roman" w:eastAsia="仿宋_GB2312" w:cs="Times New Roman"/>
          <w:b w:val="0"/>
          <w:bCs w:val="0"/>
          <w:sz w:val="32"/>
          <w:szCs w:val="32"/>
          <w:lang w:val="en-US" w:eastAsia="zh-CN"/>
        </w:rPr>
        <w:t>全面从严治党调研</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val="0"/>
          <w:bCs w:val="0"/>
          <w:sz w:val="32"/>
          <w:szCs w:val="32"/>
          <w:lang w:val="en-US" w:eastAsia="zh-CN"/>
        </w:rPr>
        <w:t>党工委书记与领导班子成员及各站办坚持每季度开展一次谈心谈话，加强沟通与协调，对出现的苗头性问题抓早抓小，及时进行处理。</w:t>
      </w:r>
    </w:p>
    <w:p w14:paraId="4FB9D9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b/>
          <w:bCs/>
          <w:color w:val="auto"/>
          <w:sz w:val="32"/>
          <w:szCs w:val="32"/>
          <w:lang w:val="en-US" w:eastAsia="zh-CN"/>
        </w:rPr>
        <w:t>9.关于</w:t>
      </w:r>
      <w:r>
        <w:rPr>
          <w:rFonts w:hint="default" w:ascii="Times New Roman" w:hAnsi="Times New Roman" w:eastAsia="仿宋_GB2312" w:cs="Times New Roman"/>
          <w:b/>
          <w:bCs/>
          <w:color w:val="auto"/>
          <w:sz w:val="32"/>
          <w:szCs w:val="32"/>
        </w:rPr>
        <w:t>班子</w:t>
      </w:r>
      <w:r>
        <w:rPr>
          <w:rFonts w:hint="default" w:ascii="Times New Roman" w:hAnsi="Times New Roman" w:eastAsia="仿宋_GB2312" w:cs="Times New Roman"/>
          <w:b/>
          <w:color w:val="auto"/>
          <w:sz w:val="32"/>
          <w:szCs w:val="32"/>
        </w:rPr>
        <w:t>成员落实“一岗双责”缺乏担当</w:t>
      </w:r>
      <w:r>
        <w:rPr>
          <w:rFonts w:hint="eastAsia" w:ascii="Times New Roman" w:hAnsi="Times New Roman" w:eastAsia="仿宋_GB2312" w:cs="Times New Roman"/>
          <w:b/>
          <w:color w:val="auto"/>
          <w:sz w:val="32"/>
          <w:szCs w:val="32"/>
          <w:lang w:eastAsia="zh-CN"/>
        </w:rPr>
        <w:t>方面</w:t>
      </w:r>
      <w:r>
        <w:rPr>
          <w:rFonts w:hint="default" w:ascii="Times New Roman" w:hAnsi="Times New Roman" w:eastAsia="仿宋_GB2312" w:cs="Times New Roman"/>
          <w:b/>
          <w:color w:val="auto"/>
          <w:sz w:val="32"/>
          <w:szCs w:val="32"/>
        </w:rPr>
        <w:t>。</w:t>
      </w:r>
      <w:r>
        <w:rPr>
          <w:rFonts w:hint="default" w:ascii="Times New Roman" w:hAnsi="Times New Roman" w:eastAsia="仿宋_GB2312" w:cs="Times New Roman"/>
          <w:b/>
          <w:bCs/>
          <w:color w:val="auto"/>
          <w:spacing w:val="-3"/>
          <w:sz w:val="32"/>
          <w:szCs w:val="32"/>
          <w:u w:val="none"/>
          <w:lang w:val="en-US" w:eastAsia="zh-CN"/>
        </w:rPr>
        <w:t>一是</w:t>
      </w:r>
      <w:r>
        <w:rPr>
          <w:rFonts w:hint="default" w:ascii="Times New Roman" w:hAnsi="Times New Roman" w:eastAsia="仿宋_GB2312" w:cs="Times New Roman"/>
          <w:color w:val="auto"/>
          <w:spacing w:val="-3"/>
          <w:sz w:val="32"/>
          <w:szCs w:val="32"/>
          <w:u w:val="none"/>
          <w:lang w:val="en-US" w:eastAsia="zh-CN"/>
        </w:rPr>
        <w:t>完善了2024年</w:t>
      </w:r>
      <w:r>
        <w:rPr>
          <w:rFonts w:hint="default" w:ascii="Times New Roman" w:hAnsi="Times New Roman" w:eastAsia="仿宋_GB2312" w:cs="Times New Roman"/>
          <w:b w:val="0"/>
          <w:bCs w:val="0"/>
          <w:sz w:val="32"/>
          <w:szCs w:val="32"/>
          <w:u w:val="none"/>
          <w:lang w:val="en-US" w:eastAsia="zh-CN"/>
        </w:rPr>
        <w:t>街</w:t>
      </w:r>
      <w:r>
        <w:rPr>
          <w:rFonts w:hint="default" w:ascii="Times New Roman" w:hAnsi="Times New Roman" w:eastAsia="仿宋_GB2312" w:cs="Times New Roman"/>
          <w:b w:val="0"/>
          <w:bCs w:val="0"/>
          <w:sz w:val="32"/>
          <w:szCs w:val="32"/>
          <w:lang w:val="en-US" w:eastAsia="zh-CN"/>
        </w:rPr>
        <w:t>道全面从严治党主体责任清单，新增组织委员、武装部长</w:t>
      </w:r>
      <w:r>
        <w:rPr>
          <w:rFonts w:hint="eastAsia" w:ascii="Times New Roman" w:hAnsi="Times New Roman" w:eastAsia="仿宋_GB2312" w:cs="Times New Roman"/>
          <w:b w:val="0"/>
          <w:bCs w:val="0"/>
          <w:sz w:val="32"/>
          <w:szCs w:val="32"/>
          <w:lang w:val="en-US" w:eastAsia="zh-CN"/>
        </w:rPr>
        <w:t>全面从严治党责任清单</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color w:val="auto"/>
          <w:spacing w:val="-3"/>
          <w:sz w:val="32"/>
          <w:szCs w:val="32"/>
          <w:u w:val="none"/>
          <w:lang w:val="en-US" w:eastAsia="zh-CN"/>
        </w:rPr>
        <w:t>将全面从严治党责任按岗位职责落实到人，</w:t>
      </w:r>
      <w:r>
        <w:rPr>
          <w:rFonts w:hint="default" w:ascii="Times New Roman" w:hAnsi="Times New Roman" w:eastAsia="仿宋_GB2312" w:cs="Times New Roman"/>
          <w:b w:val="0"/>
          <w:bCs w:val="0"/>
          <w:sz w:val="32"/>
          <w:szCs w:val="32"/>
          <w:lang w:val="en-US" w:eastAsia="zh-CN"/>
        </w:rPr>
        <w:t>并将责任清单下发领导班子成员，明确各领导</w:t>
      </w:r>
      <w:r>
        <w:rPr>
          <w:rFonts w:hint="default" w:ascii="Times New Roman" w:hAnsi="Times New Roman" w:eastAsia="仿宋_GB2312" w:cs="Times New Roman"/>
          <w:color w:val="auto"/>
          <w:sz w:val="32"/>
          <w:szCs w:val="32"/>
          <w:u w:val="none"/>
          <w:lang w:eastAsia="zh-CN"/>
        </w:rPr>
        <w:t>“一岗双责”责任</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color w:val="auto"/>
          <w:spacing w:val="-3"/>
          <w:sz w:val="32"/>
          <w:szCs w:val="32"/>
          <w:u w:val="none"/>
          <w:lang w:val="en-US" w:eastAsia="zh-CN"/>
        </w:rPr>
        <w:t>推动加强对</w:t>
      </w:r>
      <w:r>
        <w:rPr>
          <w:rFonts w:hint="default" w:ascii="Times New Roman" w:hAnsi="Times New Roman" w:eastAsia="仿宋_GB2312" w:cs="Times New Roman"/>
          <w:color w:val="auto"/>
          <w:kern w:val="2"/>
          <w:sz w:val="32"/>
          <w:szCs w:val="32"/>
          <w:u w:val="none"/>
          <w:lang w:val="en-US" w:eastAsia="zh-CN" w:bidi="ar-SA"/>
        </w:rPr>
        <w:t>“一把手”和</w:t>
      </w:r>
      <w:r>
        <w:rPr>
          <w:rFonts w:hint="default" w:ascii="Times New Roman" w:hAnsi="Times New Roman" w:eastAsia="仿宋_GB2312" w:cs="Times New Roman"/>
          <w:color w:val="auto"/>
          <w:spacing w:val="-3"/>
          <w:sz w:val="32"/>
          <w:szCs w:val="32"/>
          <w:u w:val="none"/>
          <w:lang w:val="en-US" w:eastAsia="zh-CN"/>
        </w:rPr>
        <w:t>领导班子监督实效。班子成员在严格履</w:t>
      </w:r>
      <w:r>
        <w:rPr>
          <w:rFonts w:hint="default" w:ascii="Times New Roman" w:hAnsi="Times New Roman" w:eastAsia="仿宋_GB2312" w:cs="Times New Roman"/>
          <w:color w:val="auto"/>
          <w:kern w:val="2"/>
          <w:sz w:val="32"/>
          <w:szCs w:val="32"/>
          <w:u w:val="none"/>
          <w:lang w:val="en-US" w:eastAsia="zh-CN" w:bidi="ar-SA"/>
        </w:rPr>
        <w:t>行“一岗双责”的同时，</w:t>
      </w:r>
      <w:r>
        <w:rPr>
          <w:rFonts w:hint="default" w:ascii="Times New Roman" w:hAnsi="Times New Roman" w:eastAsia="仿宋_GB2312" w:cs="Times New Roman"/>
          <w:color w:val="auto"/>
          <w:spacing w:val="-3"/>
          <w:sz w:val="32"/>
          <w:szCs w:val="32"/>
          <w:u w:val="none"/>
          <w:lang w:val="en-US" w:eastAsia="zh-CN"/>
        </w:rPr>
        <w:t>压紧压实分管领域全面从严治党责任。</w:t>
      </w:r>
      <w:r>
        <w:rPr>
          <w:rFonts w:hint="default" w:ascii="Times New Roman" w:hAnsi="Times New Roman" w:eastAsia="仿宋_GB2312" w:cs="Times New Roman"/>
          <w:b/>
          <w:bCs/>
          <w:color w:val="auto"/>
          <w:spacing w:val="-3"/>
          <w:sz w:val="32"/>
          <w:szCs w:val="32"/>
          <w:u w:val="none"/>
          <w:lang w:val="en-US" w:eastAsia="zh-CN"/>
        </w:rPr>
        <w:t>二是</w:t>
      </w:r>
      <w:r>
        <w:rPr>
          <w:rFonts w:hint="default" w:ascii="Times New Roman" w:hAnsi="Times New Roman" w:eastAsia="仿宋_GB2312" w:cs="Times New Roman"/>
          <w:b w:val="0"/>
          <w:bCs w:val="0"/>
          <w:color w:val="auto"/>
          <w:spacing w:val="-3"/>
          <w:sz w:val="32"/>
          <w:szCs w:val="32"/>
          <w:u w:val="none"/>
          <w:lang w:val="en-US" w:eastAsia="zh-CN"/>
        </w:rPr>
        <w:t>党工委</w:t>
      </w:r>
      <w:r>
        <w:rPr>
          <w:rFonts w:hint="default" w:ascii="Times New Roman" w:hAnsi="Times New Roman" w:eastAsia="仿宋_GB2312" w:cs="Times New Roman"/>
          <w:b w:val="0"/>
          <w:bCs w:val="0"/>
          <w:color w:val="auto"/>
          <w:sz w:val="32"/>
          <w:szCs w:val="32"/>
          <w:u w:val="none"/>
          <w:lang w:eastAsia="zh-CN"/>
        </w:rPr>
        <w:t>指导、督促、支持领导班子成员根据分工落实“一岗双责”。党工委召开</w:t>
      </w:r>
      <w:r>
        <w:rPr>
          <w:rFonts w:hint="default" w:ascii="Times New Roman" w:hAnsi="Times New Roman" w:eastAsia="仿宋_GB2312" w:cs="Times New Roman"/>
          <w:b w:val="0"/>
          <w:bCs w:val="0"/>
          <w:color w:val="auto"/>
          <w:sz w:val="32"/>
          <w:szCs w:val="32"/>
          <w:u w:val="none"/>
          <w:lang w:val="en-US" w:eastAsia="zh-CN"/>
        </w:rPr>
        <w:t>2</w:t>
      </w:r>
      <w:r>
        <w:rPr>
          <w:rFonts w:hint="default" w:ascii="Times New Roman" w:hAnsi="Times New Roman" w:eastAsia="仿宋_GB2312" w:cs="Times New Roman"/>
          <w:b w:val="0"/>
          <w:bCs w:val="0"/>
          <w:color w:val="auto"/>
          <w:sz w:val="32"/>
          <w:szCs w:val="32"/>
          <w:u w:val="none"/>
          <w:lang w:eastAsia="zh-CN"/>
        </w:rPr>
        <w:t>次专题会议，听取领导班子成员</w:t>
      </w:r>
      <w:r>
        <w:rPr>
          <w:rFonts w:hint="default" w:ascii="Times New Roman" w:hAnsi="Times New Roman" w:eastAsia="仿宋_GB2312" w:cs="Times New Roman"/>
          <w:color w:val="auto"/>
          <w:sz w:val="32"/>
          <w:szCs w:val="32"/>
          <w:u w:val="none"/>
          <w:lang w:eastAsia="zh-CN"/>
        </w:rPr>
        <w:t>“一岗双责”情况汇报，分析研判工作成效和短板，提出改进措施，积极谋划党工委班子今后全面从严治党和党风廉政建设工作。</w:t>
      </w:r>
      <w:r>
        <w:rPr>
          <w:rFonts w:hint="default" w:ascii="Times New Roman" w:hAnsi="Times New Roman" w:eastAsia="仿宋_GB2312" w:cs="Times New Roman"/>
          <w:b/>
          <w:bCs/>
          <w:color w:val="auto"/>
          <w:sz w:val="32"/>
          <w:szCs w:val="32"/>
          <w:u w:val="none"/>
          <w:lang w:eastAsia="zh-CN"/>
        </w:rPr>
        <w:t>三是</w:t>
      </w:r>
      <w:r>
        <w:rPr>
          <w:rFonts w:hint="default" w:ascii="Times New Roman" w:hAnsi="Times New Roman" w:eastAsia="仿宋_GB2312" w:cs="Times New Roman"/>
          <w:color w:val="auto"/>
          <w:sz w:val="32"/>
          <w:szCs w:val="32"/>
          <w:u w:val="none"/>
          <w:lang w:eastAsia="zh-CN"/>
        </w:rPr>
        <w:t>以“以案促改”为契机，通过剖析典型案例，领导班子成员积极做好分管领域干部思想教育、廉洁提醒和廉政教育。结合区委巡察反馈问题整改、“以案促改”等工作，领导班子成员之间开展谈心谈话，各领导与分管干部开展谈心谈话，及时掌握干部思想动态、工作动态，对发现</w:t>
      </w:r>
      <w:r>
        <w:rPr>
          <w:rFonts w:hint="eastAsia" w:ascii="Times New Roman" w:hAnsi="Times New Roman" w:eastAsia="仿宋_GB2312" w:cs="Times New Roman"/>
          <w:color w:val="auto"/>
          <w:sz w:val="32"/>
          <w:szCs w:val="32"/>
          <w:u w:val="none"/>
          <w:lang w:eastAsia="zh-CN"/>
        </w:rPr>
        <w:t>的</w:t>
      </w:r>
      <w:r>
        <w:rPr>
          <w:rFonts w:hint="default" w:ascii="Times New Roman" w:hAnsi="Times New Roman" w:eastAsia="仿宋_GB2312" w:cs="Times New Roman"/>
          <w:color w:val="auto"/>
          <w:sz w:val="32"/>
          <w:szCs w:val="32"/>
          <w:u w:val="none"/>
          <w:lang w:eastAsia="zh-CN"/>
        </w:rPr>
        <w:t>苗头性倾向性</w:t>
      </w:r>
      <w:r>
        <w:rPr>
          <w:rFonts w:hint="default" w:ascii="Times New Roman" w:hAnsi="Times New Roman" w:eastAsia="仿宋_GB2312" w:cs="Times New Roman"/>
          <w:color w:val="auto"/>
          <w:sz w:val="32"/>
          <w:szCs w:val="32"/>
          <w:u w:val="none"/>
        </w:rPr>
        <w:t>问题早提醒、早纠正</w:t>
      </w:r>
      <w:r>
        <w:rPr>
          <w:rFonts w:hint="default" w:ascii="Times New Roman" w:hAnsi="Times New Roman" w:eastAsia="仿宋_GB2312" w:cs="Times New Roman"/>
          <w:color w:val="auto"/>
          <w:sz w:val="32"/>
          <w:szCs w:val="32"/>
          <w:u w:val="none"/>
          <w:lang w:eastAsia="zh-CN"/>
        </w:rPr>
        <w:t>，进一步提高了工作效能。</w:t>
      </w:r>
    </w:p>
    <w:p w14:paraId="048EB338">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firstLine="643" w:firstLineChars="200"/>
        <w:jc w:val="both"/>
        <w:textAlignment w:val="auto"/>
        <w:rPr>
          <w:rFonts w:hint="default" w:ascii="Times New Roman" w:hAnsi="Times New Roman" w:eastAsia="仿宋_GB2312" w:cs="Times New Roman"/>
          <w:b/>
          <w:bCs/>
          <w:color w:val="auto"/>
          <w:sz w:val="32"/>
          <w:szCs w:val="32"/>
          <w:u w:val="none"/>
          <w:lang w:eastAsia="zh-CN"/>
        </w:rPr>
      </w:pPr>
      <w:r>
        <w:rPr>
          <w:rFonts w:hint="eastAsia" w:ascii="Times New Roman" w:hAnsi="Times New Roman" w:eastAsia="仿宋_GB2312" w:cs="Times New Roman"/>
          <w:b/>
          <w:color w:val="auto"/>
          <w:sz w:val="32"/>
          <w:szCs w:val="32"/>
          <w:lang w:val="en-US" w:eastAsia="zh-CN"/>
        </w:rPr>
        <w:t>10.关于</w:t>
      </w:r>
      <w:r>
        <w:rPr>
          <w:rFonts w:hint="default" w:ascii="Times New Roman" w:hAnsi="Times New Roman" w:eastAsia="仿宋_GB2312" w:cs="Times New Roman"/>
          <w:b/>
          <w:color w:val="auto"/>
          <w:sz w:val="32"/>
          <w:szCs w:val="32"/>
        </w:rPr>
        <w:t>监督责任未拧紧抓实</w:t>
      </w:r>
      <w:r>
        <w:rPr>
          <w:rFonts w:hint="eastAsia" w:ascii="Times New Roman" w:hAnsi="Times New Roman" w:eastAsia="仿宋_GB2312" w:cs="Times New Roman"/>
          <w:b/>
          <w:color w:val="auto"/>
          <w:sz w:val="32"/>
          <w:szCs w:val="32"/>
          <w:lang w:eastAsia="zh-CN"/>
        </w:rPr>
        <w:t>方面</w:t>
      </w:r>
      <w:r>
        <w:rPr>
          <w:rFonts w:hint="default" w:ascii="Times New Roman" w:hAnsi="Times New Roman" w:eastAsia="仿宋_GB2312" w:cs="Times New Roman"/>
          <w:b/>
          <w:color w:val="auto"/>
          <w:sz w:val="32"/>
          <w:szCs w:val="32"/>
        </w:rPr>
        <w:t>。</w:t>
      </w:r>
      <w:r>
        <w:rPr>
          <w:rFonts w:hint="default" w:ascii="Times New Roman" w:hAnsi="Times New Roman" w:eastAsia="仿宋_GB2312" w:cs="Times New Roman"/>
          <w:b/>
          <w:bCs/>
          <w:color w:val="auto"/>
          <w:sz w:val="32"/>
          <w:szCs w:val="32"/>
          <w:u w:val="none"/>
          <w:lang w:eastAsia="zh-CN"/>
        </w:rPr>
        <w:t>一是</w:t>
      </w:r>
      <w:r>
        <w:rPr>
          <w:rFonts w:hint="default" w:ascii="Times New Roman" w:hAnsi="Times New Roman" w:eastAsia="仿宋_GB2312" w:cs="Times New Roman"/>
          <w:color w:val="auto"/>
          <w:sz w:val="32"/>
          <w:szCs w:val="32"/>
          <w:u w:val="none"/>
          <w:lang w:eastAsia="zh-CN"/>
        </w:rPr>
        <w:t>按照</w:t>
      </w:r>
      <w:r>
        <w:rPr>
          <w:rFonts w:hint="default" w:ascii="Times New Roman" w:hAnsi="Times New Roman" w:eastAsia="仿宋_GB2312" w:cs="Times New Roman"/>
          <w:color w:val="auto"/>
          <w:sz w:val="32"/>
          <w:szCs w:val="32"/>
          <w:u w:val="none"/>
        </w:rPr>
        <w:t>上级对全面从严治党的新要求新部署</w:t>
      </w:r>
      <w:r>
        <w:rPr>
          <w:rFonts w:hint="default" w:ascii="Times New Roman" w:hAnsi="Times New Roman" w:eastAsia="仿宋_GB2312" w:cs="Times New Roman"/>
          <w:color w:val="auto"/>
          <w:sz w:val="32"/>
          <w:szCs w:val="32"/>
          <w:u w:val="none"/>
          <w:lang w:eastAsia="zh-CN"/>
        </w:rPr>
        <w:t>，结合街道实际情况，完善了街道</w:t>
      </w:r>
      <w:r>
        <w:rPr>
          <w:rFonts w:hint="default" w:ascii="Times New Roman" w:hAnsi="Times New Roman" w:eastAsia="仿宋_GB2312" w:cs="Times New Roman"/>
          <w:color w:val="auto"/>
          <w:sz w:val="32"/>
          <w:szCs w:val="32"/>
          <w:u w:val="none"/>
          <w:lang w:val="en-US" w:eastAsia="zh-CN"/>
        </w:rPr>
        <w:t>2024年</w:t>
      </w:r>
      <w:r>
        <w:rPr>
          <w:rFonts w:hint="default" w:ascii="Times New Roman" w:hAnsi="Times New Roman" w:eastAsia="仿宋_GB2312" w:cs="Times New Roman"/>
          <w:color w:val="auto"/>
          <w:sz w:val="32"/>
          <w:szCs w:val="32"/>
          <w:u w:val="none"/>
          <w:lang w:eastAsia="zh-CN"/>
        </w:rPr>
        <w:t>全面从严治党主体责任清单和</w:t>
      </w:r>
      <w:r>
        <w:rPr>
          <w:rFonts w:hint="default" w:ascii="Times New Roman" w:hAnsi="Times New Roman" w:eastAsia="仿宋_GB2312" w:cs="Times New Roman"/>
          <w:color w:val="auto"/>
          <w:sz w:val="32"/>
          <w:szCs w:val="32"/>
          <w:u w:val="none"/>
          <w:lang w:val="en-US" w:eastAsia="zh-CN"/>
        </w:rPr>
        <w:t>2024年</w:t>
      </w:r>
      <w:r>
        <w:rPr>
          <w:rFonts w:hint="default" w:ascii="Times New Roman" w:hAnsi="Times New Roman" w:eastAsia="仿宋_GB2312" w:cs="Times New Roman"/>
          <w:color w:val="auto"/>
          <w:sz w:val="32"/>
          <w:szCs w:val="32"/>
          <w:u w:val="none"/>
        </w:rPr>
        <w:t>《虢镇街道纪工委党风廉政建设监督责任清单》</w:t>
      </w:r>
      <w:r>
        <w:rPr>
          <w:rFonts w:hint="default" w:ascii="Times New Roman" w:hAnsi="Times New Roman" w:eastAsia="仿宋_GB2312" w:cs="Times New Roman"/>
          <w:color w:val="auto"/>
          <w:sz w:val="32"/>
          <w:szCs w:val="32"/>
          <w:u w:val="none"/>
          <w:lang w:eastAsia="zh-CN"/>
        </w:rPr>
        <w:t>，使党工委的主体责任和纪工委</w:t>
      </w:r>
      <w:r>
        <w:rPr>
          <w:rFonts w:hint="eastAsia" w:ascii="Times New Roman" w:hAnsi="Times New Roman" w:eastAsia="仿宋_GB2312" w:cs="Times New Roman"/>
          <w:color w:val="auto"/>
          <w:sz w:val="32"/>
          <w:szCs w:val="32"/>
          <w:u w:val="none"/>
          <w:lang w:eastAsia="zh-CN"/>
        </w:rPr>
        <w:t>的</w:t>
      </w:r>
      <w:r>
        <w:rPr>
          <w:rFonts w:hint="default" w:ascii="Times New Roman" w:hAnsi="Times New Roman" w:eastAsia="仿宋_GB2312" w:cs="Times New Roman"/>
          <w:color w:val="auto"/>
          <w:sz w:val="32"/>
          <w:szCs w:val="32"/>
          <w:u w:val="none"/>
          <w:lang w:eastAsia="zh-CN"/>
        </w:rPr>
        <w:t>监督责任落到实处。</w:t>
      </w:r>
      <w:r>
        <w:rPr>
          <w:rFonts w:hint="default" w:ascii="Times New Roman" w:hAnsi="Times New Roman" w:eastAsia="仿宋_GB2312" w:cs="Times New Roman"/>
          <w:b/>
          <w:bCs/>
          <w:color w:val="auto"/>
          <w:sz w:val="32"/>
          <w:szCs w:val="32"/>
          <w:u w:val="none"/>
          <w:lang w:eastAsia="zh-CN"/>
        </w:rPr>
        <w:t>二是</w:t>
      </w:r>
      <w:r>
        <w:rPr>
          <w:rFonts w:hint="default" w:ascii="Times New Roman" w:hAnsi="Times New Roman" w:eastAsia="仿宋_GB2312" w:cs="Times New Roman"/>
          <w:color w:val="auto"/>
          <w:sz w:val="32"/>
          <w:szCs w:val="32"/>
          <w:u w:val="none"/>
          <w:lang w:eastAsia="zh-CN"/>
        </w:rPr>
        <w:t>结合党纪学习教育、“以案促改”</w:t>
      </w:r>
      <w:r>
        <w:rPr>
          <w:rFonts w:hint="eastAsia" w:ascii="Times New Roman" w:hAnsi="Times New Roman" w:eastAsia="仿宋_GB2312" w:cs="Times New Roman"/>
          <w:color w:val="auto"/>
          <w:sz w:val="32"/>
          <w:szCs w:val="32"/>
          <w:u w:val="none"/>
          <w:lang w:eastAsia="zh-CN"/>
        </w:rPr>
        <w:t>、深入贯彻中央八项规定精神学习教育</w:t>
      </w:r>
      <w:r>
        <w:rPr>
          <w:rFonts w:hint="default" w:ascii="Times New Roman" w:hAnsi="Times New Roman" w:eastAsia="仿宋_GB2312" w:cs="Times New Roman"/>
          <w:color w:val="auto"/>
          <w:sz w:val="32"/>
          <w:szCs w:val="32"/>
          <w:u w:val="none"/>
          <w:lang w:eastAsia="zh-CN"/>
        </w:rPr>
        <w:t>等工作，组织干部学习身边典型案例、观看</w:t>
      </w:r>
      <w:r>
        <w:rPr>
          <w:rFonts w:hint="default" w:ascii="Times New Roman" w:hAnsi="Times New Roman" w:eastAsia="仿宋_GB2312" w:cs="Times New Roman"/>
          <w:sz w:val="32"/>
          <w:szCs w:val="32"/>
          <w:u w:val="none"/>
        </w:rPr>
        <w:t>《重任在肩》《黄粱一梦》</w:t>
      </w:r>
      <w:r>
        <w:rPr>
          <w:rFonts w:hint="default" w:ascii="Times New Roman" w:hAnsi="Times New Roman" w:eastAsia="仿宋_GB2312" w:cs="Times New Roman"/>
          <w:color w:val="auto"/>
          <w:sz w:val="32"/>
          <w:szCs w:val="32"/>
          <w:u w:val="none"/>
          <w:lang w:eastAsia="zh-CN"/>
        </w:rPr>
        <w:t>等警示教育片，用“身边事”教育“身边人”。</w:t>
      </w:r>
      <w:r>
        <w:rPr>
          <w:rFonts w:hint="default" w:ascii="Times New Roman" w:hAnsi="Times New Roman" w:eastAsia="仿宋_GB2312" w:cs="Times New Roman"/>
          <w:sz w:val="32"/>
          <w:szCs w:val="32"/>
        </w:rPr>
        <w:t>组织机关干部赴</w:t>
      </w:r>
      <w:r>
        <w:rPr>
          <w:rFonts w:hint="default" w:ascii="Times New Roman" w:hAnsi="Times New Roman" w:eastAsia="仿宋_GB2312" w:cs="Times New Roman"/>
          <w:color w:val="auto"/>
          <w:sz w:val="32"/>
          <w:szCs w:val="32"/>
        </w:rPr>
        <w:t>凤县革命纪念馆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凤县工合纪念馆</w:t>
      </w:r>
      <w:r>
        <w:rPr>
          <w:rFonts w:hint="eastAsia" w:ascii="Times New Roman" w:hAnsi="Times New Roman" w:eastAsia="仿宋_GB2312" w:cs="Times New Roman"/>
          <w:color w:val="auto"/>
          <w:sz w:val="32"/>
          <w:szCs w:val="32"/>
          <w:lang w:eastAsia="zh-CN"/>
        </w:rPr>
        <w:t>和陕西宝鸡廉政教育中心</w:t>
      </w:r>
      <w:r>
        <w:rPr>
          <w:rFonts w:hint="default" w:ascii="Times New Roman" w:hAnsi="Times New Roman" w:eastAsia="仿宋_GB2312" w:cs="Times New Roman"/>
          <w:sz w:val="32"/>
          <w:szCs w:val="32"/>
        </w:rPr>
        <w:t>开展现场教学，进一步筑牢拒腐防变思想“堤坝”。</w:t>
      </w:r>
      <w:r>
        <w:rPr>
          <w:rFonts w:hint="default" w:ascii="Times New Roman" w:hAnsi="Times New Roman" w:eastAsia="仿宋_GB2312" w:cs="Times New Roman"/>
          <w:color w:val="auto"/>
          <w:sz w:val="32"/>
          <w:szCs w:val="32"/>
          <w:u w:val="none"/>
          <w:lang w:eastAsia="zh-CN"/>
        </w:rPr>
        <w:t>对各村（社区）警示教育开展情况和干部履职进行监督检查</w:t>
      </w:r>
      <w:r>
        <w:rPr>
          <w:rFonts w:hint="default" w:ascii="Times New Roman" w:hAnsi="Times New Roman" w:eastAsia="仿宋_GB2312" w:cs="Times New Roman"/>
          <w:color w:val="auto"/>
          <w:sz w:val="32"/>
          <w:szCs w:val="32"/>
          <w:u w:val="none"/>
          <w:lang w:val="en-US" w:eastAsia="zh-CN"/>
        </w:rPr>
        <w:t>6次</w:t>
      </w:r>
      <w:r>
        <w:rPr>
          <w:rFonts w:hint="default" w:ascii="Times New Roman" w:hAnsi="Times New Roman" w:eastAsia="仿宋_GB2312" w:cs="Times New Roman"/>
          <w:color w:val="auto"/>
          <w:sz w:val="32"/>
          <w:szCs w:val="32"/>
          <w:u w:val="none"/>
          <w:lang w:eastAsia="zh-CN"/>
        </w:rPr>
        <w:t>，督促各村（社区）做好常态化警示教育工作，认真履行工作职责。</w:t>
      </w:r>
    </w:p>
    <w:p w14:paraId="042C8539">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3" w:firstLineChars="200"/>
        <w:jc w:val="both"/>
        <w:textAlignment w:val="auto"/>
        <w:rPr>
          <w:rFonts w:hint="default" w:ascii="Times New Roman" w:hAnsi="Times New Roman" w:eastAsia="仿宋_GB2312" w:cs="Times New Roman"/>
          <w:color w:val="auto"/>
          <w:sz w:val="32"/>
          <w:szCs w:val="32"/>
          <w:u w:val="single"/>
          <w:lang w:val="en-US" w:eastAsia="zh-CN"/>
        </w:rPr>
      </w:pPr>
      <w:r>
        <w:rPr>
          <w:rFonts w:hint="eastAsia" w:ascii="Times New Roman" w:hAnsi="Times New Roman" w:eastAsia="仿宋_GB2312" w:cs="Times New Roman"/>
          <w:b/>
          <w:color w:val="auto"/>
          <w:sz w:val="32"/>
          <w:szCs w:val="32"/>
          <w:lang w:val="en-US" w:eastAsia="zh-CN"/>
        </w:rPr>
        <w:t>11.关于</w:t>
      </w:r>
      <w:r>
        <w:rPr>
          <w:rFonts w:hint="default" w:ascii="Times New Roman" w:hAnsi="Times New Roman" w:eastAsia="仿宋_GB2312" w:cs="Times New Roman"/>
          <w:b/>
          <w:color w:val="auto"/>
          <w:sz w:val="32"/>
          <w:szCs w:val="32"/>
        </w:rPr>
        <w:t>日常监督敏锐性不强</w:t>
      </w:r>
      <w:r>
        <w:rPr>
          <w:rFonts w:hint="eastAsia" w:ascii="Times New Roman" w:hAnsi="Times New Roman" w:eastAsia="仿宋_GB2312" w:cs="Times New Roman"/>
          <w:b/>
          <w:color w:val="auto"/>
          <w:sz w:val="32"/>
          <w:szCs w:val="32"/>
          <w:lang w:eastAsia="zh-CN"/>
        </w:rPr>
        <w:t>方面</w:t>
      </w:r>
      <w:r>
        <w:rPr>
          <w:rFonts w:hint="default" w:ascii="Times New Roman" w:hAnsi="Times New Roman" w:eastAsia="仿宋_GB2312" w:cs="Times New Roman"/>
          <w:b/>
          <w:color w:val="auto"/>
          <w:sz w:val="32"/>
          <w:szCs w:val="32"/>
        </w:rPr>
        <w:t>。</w:t>
      </w:r>
      <w:r>
        <w:rPr>
          <w:rFonts w:hint="default" w:ascii="Times New Roman" w:hAnsi="Times New Roman" w:eastAsia="仿宋_GB2312" w:cs="Times New Roman"/>
          <w:b/>
          <w:bCs/>
          <w:color w:val="auto"/>
          <w:sz w:val="32"/>
          <w:szCs w:val="32"/>
          <w:u w:val="none"/>
          <w:lang w:eastAsia="zh-CN"/>
        </w:rPr>
        <w:t>一是</w:t>
      </w:r>
      <w:r>
        <w:rPr>
          <w:rFonts w:hint="default" w:ascii="Times New Roman" w:hAnsi="Times New Roman" w:eastAsia="仿宋_GB2312" w:cs="Times New Roman"/>
          <w:color w:val="auto"/>
          <w:sz w:val="32"/>
          <w:szCs w:val="32"/>
          <w:u w:val="none"/>
          <w:lang w:eastAsia="zh-CN"/>
        </w:rPr>
        <w:t>结合群众身边不正之风和腐败问题集中整治，紧盯民生、生态环保、安全生产等重点领域和重点岗位，主动与各站办、相关部门对接，</w:t>
      </w:r>
      <w:r>
        <w:rPr>
          <w:rFonts w:hint="default" w:ascii="Times New Roman" w:hAnsi="Times New Roman" w:eastAsia="仿宋_GB2312" w:cs="Times New Roman"/>
          <w:color w:val="auto"/>
          <w:sz w:val="32"/>
          <w:szCs w:val="32"/>
          <w:u w:val="none"/>
          <w:lang w:val="en-US" w:eastAsia="zh-CN"/>
        </w:rPr>
        <w:t>2024年</w:t>
      </w:r>
      <w:r>
        <w:rPr>
          <w:rFonts w:hint="default" w:ascii="Times New Roman" w:hAnsi="Times New Roman" w:eastAsia="仿宋_GB2312" w:cs="Times New Roman"/>
          <w:color w:val="auto"/>
          <w:sz w:val="32"/>
          <w:szCs w:val="32"/>
          <w:u w:val="none"/>
          <w:lang w:eastAsia="zh-CN"/>
        </w:rPr>
        <w:t>多渠道查找问题线索</w:t>
      </w:r>
      <w:r>
        <w:rPr>
          <w:rFonts w:hint="default" w:ascii="Times New Roman" w:hAnsi="Times New Roman" w:eastAsia="仿宋_GB2312" w:cs="Times New Roman"/>
          <w:color w:val="auto"/>
          <w:sz w:val="32"/>
          <w:szCs w:val="32"/>
          <w:u w:val="none"/>
          <w:lang w:val="en-US" w:eastAsia="zh-CN"/>
        </w:rPr>
        <w:t>28个</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sz w:val="32"/>
          <w:szCs w:val="32"/>
          <w:u w:val="none"/>
        </w:rPr>
        <w:t>立案审查调查</w:t>
      </w:r>
      <w:r>
        <w:rPr>
          <w:rFonts w:hint="default" w:ascii="Times New Roman" w:hAnsi="Times New Roman" w:eastAsia="仿宋_GB2312" w:cs="Times New Roman"/>
          <w:sz w:val="32"/>
          <w:szCs w:val="32"/>
          <w:u w:val="none"/>
          <w:lang w:val="en-US" w:eastAsia="zh-CN"/>
        </w:rPr>
        <w:t>13</w:t>
      </w:r>
      <w:r>
        <w:rPr>
          <w:rFonts w:hint="default" w:ascii="Times New Roman" w:hAnsi="Times New Roman" w:eastAsia="仿宋_GB2312" w:cs="Times New Roman"/>
          <w:sz w:val="32"/>
          <w:szCs w:val="32"/>
          <w:u w:val="none"/>
        </w:rPr>
        <w:t>人</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b/>
          <w:bCs/>
          <w:color w:val="auto"/>
          <w:sz w:val="32"/>
          <w:szCs w:val="32"/>
          <w:u w:val="none"/>
          <w:lang w:val="en-US" w:eastAsia="zh-CN"/>
        </w:rPr>
        <w:t>二是</w:t>
      </w:r>
      <w:r>
        <w:rPr>
          <w:rFonts w:hint="default" w:ascii="Times New Roman" w:hAnsi="Times New Roman" w:eastAsia="仿宋_GB2312" w:cs="Times New Roman"/>
          <w:b w:val="0"/>
          <w:bCs w:val="0"/>
          <w:sz w:val="32"/>
          <w:szCs w:val="32"/>
          <w:u w:val="none"/>
          <w:lang w:val="en-US" w:eastAsia="zh-CN"/>
        </w:rPr>
        <w:t>开展党务干部能力提升专题培训，组织党务干部认真学习</w:t>
      </w:r>
      <w:r>
        <w:rPr>
          <w:rFonts w:hint="default" w:ascii="Times New Roman" w:hAnsi="Times New Roman" w:eastAsia="仿宋_GB2312" w:cs="Times New Roman"/>
          <w:color w:val="auto"/>
          <w:sz w:val="32"/>
          <w:szCs w:val="32"/>
          <w:u w:val="none"/>
          <w:lang w:eastAsia="zh-CN"/>
        </w:rPr>
        <w:t>《中国共产党党内功勋荣誉表彰条例》等党内表彰条例，使党务干部熟练掌握党内表彰程序、要求等内容，切实提高业务工作能力。</w:t>
      </w:r>
      <w:r>
        <w:rPr>
          <w:rFonts w:hint="default" w:ascii="Times New Roman" w:hAnsi="Times New Roman" w:eastAsia="仿宋_GB2312" w:cs="Times New Roman"/>
          <w:color w:val="auto"/>
          <w:sz w:val="32"/>
          <w:szCs w:val="32"/>
          <w:u w:val="none"/>
          <w:lang w:val="en-US" w:eastAsia="zh-CN"/>
        </w:rPr>
        <w:t>明确</w:t>
      </w:r>
      <w:r>
        <w:rPr>
          <w:rFonts w:hint="default" w:ascii="Times New Roman" w:hAnsi="Times New Roman" w:eastAsia="仿宋_GB2312" w:cs="Times New Roman"/>
          <w:color w:val="auto"/>
          <w:sz w:val="32"/>
          <w:szCs w:val="32"/>
          <w:u w:val="none"/>
          <w:lang w:eastAsia="zh-CN"/>
        </w:rPr>
        <w:t>各类表彰评优人员审核程序，加强对各类表彰评优人员条件、要求等方面</w:t>
      </w:r>
      <w:r>
        <w:rPr>
          <w:rFonts w:hint="eastAsia" w:ascii="Times New Roman" w:hAnsi="Times New Roman" w:eastAsia="仿宋_GB2312" w:cs="Times New Roman"/>
          <w:color w:val="auto"/>
          <w:sz w:val="32"/>
          <w:szCs w:val="32"/>
          <w:u w:val="none"/>
          <w:lang w:eastAsia="zh-CN"/>
        </w:rPr>
        <w:t>的</w:t>
      </w:r>
      <w:r>
        <w:rPr>
          <w:rFonts w:hint="default" w:ascii="Times New Roman" w:hAnsi="Times New Roman" w:eastAsia="仿宋_GB2312" w:cs="Times New Roman"/>
          <w:color w:val="auto"/>
          <w:sz w:val="32"/>
          <w:szCs w:val="32"/>
          <w:u w:val="none"/>
          <w:lang w:eastAsia="zh-CN"/>
        </w:rPr>
        <w:t>审查工作。</w:t>
      </w:r>
      <w:r>
        <w:rPr>
          <w:rFonts w:hint="default" w:ascii="Times New Roman" w:hAnsi="Times New Roman" w:eastAsia="仿宋_GB2312" w:cs="Times New Roman"/>
          <w:b/>
          <w:bCs/>
          <w:color w:val="auto"/>
          <w:sz w:val="32"/>
          <w:szCs w:val="32"/>
          <w:u w:val="none"/>
          <w:lang w:val="en-US" w:eastAsia="zh-CN"/>
        </w:rPr>
        <w:t>三是</w:t>
      </w:r>
      <w:r>
        <w:rPr>
          <w:rFonts w:hint="default" w:ascii="Times New Roman" w:hAnsi="Times New Roman" w:eastAsia="仿宋_GB2312" w:cs="Times New Roman"/>
          <w:b w:val="0"/>
          <w:bCs w:val="0"/>
          <w:color w:val="auto"/>
          <w:sz w:val="32"/>
          <w:szCs w:val="32"/>
          <w:u w:val="none"/>
          <w:lang w:val="en-US" w:eastAsia="zh-CN"/>
        </w:rPr>
        <w:t>结合重要节日、重点岗位常态化开展监督检查，聚焦街道各项重点工作，不定期对各村（社区）、关键岗位开展监督检查</w:t>
      </w:r>
      <w:r>
        <w:rPr>
          <w:rFonts w:hint="default" w:ascii="Times New Roman" w:hAnsi="Times New Roman" w:eastAsia="仿宋_GB2312" w:cs="Times New Roman"/>
          <w:b w:val="0"/>
          <w:bCs w:val="0"/>
          <w:sz w:val="32"/>
          <w:szCs w:val="32"/>
          <w:u w:val="none"/>
        </w:rPr>
        <w:t>2</w:t>
      </w:r>
      <w:r>
        <w:rPr>
          <w:rFonts w:hint="default" w:ascii="Times New Roman" w:hAnsi="Times New Roman" w:eastAsia="仿宋_GB2312" w:cs="Times New Roman"/>
          <w:b w:val="0"/>
          <w:bCs w:val="0"/>
          <w:sz w:val="32"/>
          <w:szCs w:val="32"/>
          <w:u w:val="none"/>
          <w:lang w:val="en-US" w:eastAsia="zh-CN"/>
        </w:rPr>
        <w:t>0</w:t>
      </w:r>
      <w:r>
        <w:rPr>
          <w:rFonts w:hint="default" w:ascii="Times New Roman" w:hAnsi="Times New Roman" w:eastAsia="仿宋_GB2312" w:cs="Times New Roman"/>
          <w:b w:val="0"/>
          <w:bCs w:val="0"/>
          <w:sz w:val="32"/>
          <w:szCs w:val="32"/>
          <w:u w:val="none"/>
          <w:lang w:eastAsia="zh-CN"/>
        </w:rPr>
        <w:t>余次</w:t>
      </w:r>
      <w:r>
        <w:rPr>
          <w:rFonts w:hint="default" w:ascii="Times New Roman" w:hAnsi="Times New Roman" w:eastAsia="仿宋_GB2312" w:cs="Times New Roman"/>
          <w:b w:val="0"/>
          <w:bCs w:val="0"/>
          <w:color w:val="auto"/>
          <w:sz w:val="32"/>
          <w:szCs w:val="32"/>
          <w:u w:val="none"/>
          <w:lang w:val="en-US" w:eastAsia="zh-CN"/>
        </w:rPr>
        <w:t>。坚持监督检查与审查调查同向发力，</w:t>
      </w:r>
      <w:r>
        <w:rPr>
          <w:rFonts w:hint="default" w:ascii="Times New Roman" w:hAnsi="Times New Roman" w:eastAsia="仿宋_GB2312" w:cs="Times New Roman"/>
          <w:color w:val="auto"/>
          <w:sz w:val="32"/>
          <w:szCs w:val="32"/>
          <w:u w:val="none"/>
          <w:lang w:val="en-US" w:eastAsia="zh-CN"/>
        </w:rPr>
        <w:t>深化运用监督执纪“四种形态”，精准研判“关键少数”、关键岗位问题线索，2024年全年立案审查调查13人，运用第一种形态7人。</w:t>
      </w:r>
      <w:r>
        <w:rPr>
          <w:rFonts w:hint="eastAsia" w:ascii="Times New Roman" w:hAnsi="Times New Roman" w:eastAsia="仿宋_GB2312" w:cs="Times New Roman"/>
          <w:color w:val="auto"/>
          <w:sz w:val="32"/>
          <w:szCs w:val="32"/>
          <w:u w:val="none"/>
          <w:lang w:val="en-US" w:eastAsia="zh-CN"/>
        </w:rPr>
        <w:t>2025年截止目前</w:t>
      </w:r>
      <w:r>
        <w:rPr>
          <w:rFonts w:hint="default" w:ascii="Times New Roman" w:hAnsi="Times New Roman" w:eastAsia="仿宋_GB2312" w:cs="Times New Roman"/>
          <w:color w:val="auto"/>
          <w:sz w:val="32"/>
          <w:szCs w:val="32"/>
          <w:u w:val="none"/>
          <w:lang w:val="en-US" w:eastAsia="zh-CN"/>
        </w:rPr>
        <w:t>立案审查调查13人，运用第一种形态</w:t>
      </w:r>
      <w:r>
        <w:rPr>
          <w:rFonts w:hint="eastAsia" w:ascii="Times New Roman" w:hAnsi="Times New Roman" w:eastAsia="仿宋_GB2312" w:cs="Times New Roman"/>
          <w:color w:val="auto"/>
          <w:sz w:val="32"/>
          <w:szCs w:val="32"/>
          <w:u w:val="none"/>
          <w:lang w:val="en-US" w:eastAsia="zh-CN"/>
        </w:rPr>
        <w:t>9</w:t>
      </w:r>
      <w:r>
        <w:rPr>
          <w:rFonts w:hint="default" w:ascii="Times New Roman" w:hAnsi="Times New Roman" w:eastAsia="仿宋_GB2312" w:cs="Times New Roman"/>
          <w:color w:val="auto"/>
          <w:sz w:val="32"/>
          <w:szCs w:val="32"/>
          <w:u w:val="none"/>
          <w:lang w:val="en-US" w:eastAsia="zh-CN"/>
        </w:rPr>
        <w:t>人</w:t>
      </w:r>
      <w:r>
        <w:rPr>
          <w:rFonts w:hint="eastAsia" w:ascii="Times New Roman" w:hAnsi="Times New Roman" w:eastAsia="仿宋_GB2312" w:cs="Times New Roman"/>
          <w:color w:val="auto"/>
          <w:sz w:val="32"/>
          <w:szCs w:val="32"/>
          <w:u w:val="none"/>
          <w:lang w:val="en-US" w:eastAsia="zh-CN"/>
        </w:rPr>
        <w:t>。</w:t>
      </w:r>
    </w:p>
    <w:p w14:paraId="3A9C78C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b/>
          <w:color w:val="auto"/>
          <w:sz w:val="32"/>
          <w:szCs w:val="32"/>
          <w:lang w:val="en-US" w:eastAsia="zh-CN"/>
        </w:rPr>
        <w:t>12.关于</w:t>
      </w:r>
      <w:r>
        <w:rPr>
          <w:rFonts w:hint="default" w:ascii="Times New Roman" w:hAnsi="Times New Roman" w:eastAsia="仿宋_GB2312" w:cs="Times New Roman"/>
          <w:b/>
          <w:color w:val="auto"/>
          <w:sz w:val="32"/>
          <w:szCs w:val="32"/>
        </w:rPr>
        <w:t>案卷拟文核稿不认真，工作严谨度不高</w:t>
      </w:r>
      <w:r>
        <w:rPr>
          <w:rFonts w:hint="eastAsia" w:ascii="Times New Roman" w:hAnsi="Times New Roman" w:eastAsia="仿宋_GB2312" w:cs="Times New Roman"/>
          <w:b/>
          <w:color w:val="auto"/>
          <w:sz w:val="32"/>
          <w:szCs w:val="32"/>
          <w:lang w:eastAsia="zh-CN"/>
        </w:rPr>
        <w:t>方面</w:t>
      </w:r>
      <w:r>
        <w:rPr>
          <w:rFonts w:hint="default" w:ascii="Times New Roman" w:hAnsi="Times New Roman" w:eastAsia="仿宋_GB2312" w:cs="Times New Roman"/>
          <w:b/>
          <w:color w:val="auto"/>
          <w:sz w:val="32"/>
          <w:szCs w:val="32"/>
        </w:rPr>
        <w:t>。</w:t>
      </w:r>
      <w:r>
        <w:rPr>
          <w:rFonts w:hint="default" w:ascii="Times New Roman" w:hAnsi="Times New Roman" w:eastAsia="仿宋_GB2312" w:cs="Times New Roman"/>
          <w:b/>
          <w:bCs/>
          <w:color w:val="auto"/>
          <w:sz w:val="32"/>
          <w:szCs w:val="32"/>
          <w:u w:val="none"/>
          <w:lang w:eastAsia="zh-CN"/>
        </w:rPr>
        <w:t>一是</w:t>
      </w:r>
      <w:r>
        <w:rPr>
          <w:rFonts w:hint="default" w:ascii="Times New Roman" w:hAnsi="Times New Roman" w:eastAsia="仿宋_GB2312" w:cs="Times New Roman"/>
          <w:color w:val="auto"/>
          <w:sz w:val="32"/>
          <w:szCs w:val="32"/>
          <w:u w:val="none"/>
          <w:lang w:eastAsia="zh-CN"/>
        </w:rPr>
        <w:t>对</w:t>
      </w:r>
      <w:r>
        <w:rPr>
          <w:rFonts w:hint="default" w:ascii="Times New Roman" w:hAnsi="Times New Roman" w:eastAsia="仿宋_GB2312" w:cs="Times New Roman"/>
          <w:color w:val="auto"/>
          <w:sz w:val="32"/>
          <w:szCs w:val="32"/>
          <w:u w:val="none"/>
        </w:rPr>
        <w:t>2021年</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2022</w:t>
      </w:r>
      <w:r>
        <w:rPr>
          <w:rFonts w:hint="eastAsia" w:ascii="Times New Roman" w:hAnsi="Times New Roman" w:eastAsia="仿宋_GB2312" w:cs="Times New Roman"/>
          <w:color w:val="auto"/>
          <w:sz w:val="32"/>
          <w:szCs w:val="32"/>
          <w:u w:val="none"/>
          <w:lang w:eastAsia="zh-CN"/>
        </w:rPr>
        <w:t>年</w:t>
      </w:r>
      <w:r>
        <w:rPr>
          <w:rFonts w:hint="default" w:ascii="Times New Roman" w:hAnsi="Times New Roman" w:eastAsia="仿宋_GB2312" w:cs="Times New Roman"/>
          <w:color w:val="auto"/>
          <w:sz w:val="32"/>
          <w:szCs w:val="32"/>
          <w:u w:val="none"/>
        </w:rPr>
        <w:t>案</w:t>
      </w:r>
      <w:r>
        <w:rPr>
          <w:rFonts w:hint="default" w:ascii="Times New Roman" w:hAnsi="Times New Roman" w:eastAsia="仿宋_GB2312" w:cs="Times New Roman"/>
          <w:color w:val="auto"/>
          <w:sz w:val="32"/>
          <w:szCs w:val="32"/>
          <w:u w:val="none"/>
          <w:lang w:eastAsia="zh-CN"/>
        </w:rPr>
        <w:t>卷资料再次进行核查</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对表述</w:t>
      </w:r>
      <w:r>
        <w:rPr>
          <w:rFonts w:hint="eastAsia" w:ascii="Times New Roman" w:hAnsi="Times New Roman" w:eastAsia="仿宋_GB2312" w:cs="Times New Roman"/>
          <w:color w:val="auto"/>
          <w:sz w:val="32"/>
          <w:szCs w:val="32"/>
          <w:u w:val="none"/>
          <w:lang w:eastAsia="zh-CN"/>
        </w:rPr>
        <w:t>有</w:t>
      </w:r>
      <w:r>
        <w:rPr>
          <w:rFonts w:hint="default" w:ascii="Times New Roman" w:hAnsi="Times New Roman" w:eastAsia="仿宋_GB2312" w:cs="Times New Roman"/>
          <w:color w:val="auto"/>
          <w:sz w:val="32"/>
          <w:szCs w:val="32"/>
          <w:u w:val="none"/>
          <w:lang w:eastAsia="zh-CN"/>
        </w:rPr>
        <w:t>误的文书部分进行了纠正。</w:t>
      </w:r>
      <w:r>
        <w:rPr>
          <w:rFonts w:hint="default" w:ascii="Times New Roman" w:hAnsi="Times New Roman" w:eastAsia="仿宋_GB2312" w:cs="Times New Roman"/>
          <w:b/>
          <w:bCs/>
          <w:color w:val="auto"/>
          <w:sz w:val="32"/>
          <w:szCs w:val="32"/>
          <w:u w:val="none"/>
          <w:lang w:eastAsia="zh-CN"/>
        </w:rPr>
        <w:t>二是</w:t>
      </w:r>
      <w:r>
        <w:rPr>
          <w:rFonts w:hint="default" w:ascii="Times New Roman" w:hAnsi="Times New Roman" w:eastAsia="仿宋_GB2312" w:cs="Times New Roman"/>
          <w:sz w:val="32"/>
          <w:szCs w:val="32"/>
          <w:u w:val="none"/>
          <w:lang w:eastAsia="zh-CN"/>
        </w:rPr>
        <w:t>在机关周三学习会上开展了“抓文风、促作风”培训，就如何抓实文风问题进行了深入培训，持续转变工作作风，进一步增强责任心。</w:t>
      </w:r>
      <w:r>
        <w:rPr>
          <w:rFonts w:hint="default" w:ascii="Times New Roman" w:hAnsi="Times New Roman" w:eastAsia="仿宋_GB2312" w:cs="Times New Roman"/>
          <w:b/>
          <w:bCs/>
          <w:sz w:val="32"/>
          <w:szCs w:val="32"/>
          <w:u w:val="none"/>
          <w:lang w:eastAsia="zh-CN"/>
        </w:rPr>
        <w:t>三是</w:t>
      </w:r>
      <w:r>
        <w:rPr>
          <w:rFonts w:hint="default" w:ascii="Times New Roman" w:hAnsi="Times New Roman" w:eastAsia="仿宋_GB2312" w:cs="Times New Roman"/>
          <w:sz w:val="32"/>
          <w:szCs w:val="32"/>
          <w:u w:val="none"/>
          <w:lang w:eastAsia="zh-CN"/>
        </w:rPr>
        <w:t>对起草初审文书</w:t>
      </w:r>
      <w:r>
        <w:rPr>
          <w:rFonts w:hint="default" w:ascii="Times New Roman" w:hAnsi="Times New Roman" w:eastAsia="仿宋_GB2312" w:cs="Times New Roman"/>
          <w:color w:val="auto"/>
          <w:sz w:val="32"/>
          <w:szCs w:val="32"/>
          <w:u w:val="none"/>
          <w:lang w:eastAsia="zh-CN"/>
        </w:rPr>
        <w:t>的干部和领导进行了批评教育。</w:t>
      </w:r>
      <w:r>
        <w:rPr>
          <w:rFonts w:hint="default" w:ascii="Times New Roman" w:hAnsi="Times New Roman" w:eastAsia="仿宋_GB2312" w:cs="Times New Roman"/>
          <w:b w:val="0"/>
          <w:bCs/>
          <w:sz w:val="32"/>
          <w:szCs w:val="32"/>
          <w:u w:val="none"/>
          <w:lang w:val="en-US" w:eastAsia="zh-CN"/>
        </w:rPr>
        <w:t>修订完善机关公文处理</w:t>
      </w:r>
      <w:r>
        <w:rPr>
          <w:rFonts w:hint="default" w:ascii="Times New Roman" w:hAnsi="Times New Roman" w:eastAsia="仿宋_GB2312" w:cs="Times New Roman"/>
          <w:b w:val="0"/>
          <w:bCs/>
          <w:sz w:val="32"/>
          <w:szCs w:val="32"/>
          <w:lang w:val="en-US" w:eastAsia="zh-CN"/>
        </w:rPr>
        <w:t>规章制度，明确起草、审核、签发责任。</w:t>
      </w:r>
      <w:r>
        <w:rPr>
          <w:rFonts w:hint="default" w:ascii="Times New Roman" w:hAnsi="Times New Roman" w:eastAsia="仿宋_GB2312" w:cs="Times New Roman"/>
          <w:b w:val="0"/>
          <w:bCs w:val="0"/>
          <w:sz w:val="32"/>
          <w:szCs w:val="32"/>
          <w:u w:val="none"/>
          <w:lang w:eastAsia="zh-CN"/>
        </w:rPr>
        <w:t>建立文书审核校对制度，</w:t>
      </w:r>
      <w:r>
        <w:rPr>
          <w:rFonts w:hint="default" w:ascii="Times New Roman" w:hAnsi="Times New Roman" w:eastAsia="仿宋_GB2312" w:cs="Times New Roman"/>
          <w:color w:val="auto"/>
          <w:sz w:val="32"/>
          <w:szCs w:val="32"/>
          <w:u w:val="none"/>
          <w:lang w:eastAsia="zh-CN"/>
        </w:rPr>
        <w:t>初稿文书由两名以上负责同志相互校对文书，分管领导严格审核，确保文书资料不出问题。</w:t>
      </w:r>
    </w:p>
    <w:p w14:paraId="220D2555">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3" w:firstLineChars="200"/>
        <w:jc w:val="both"/>
        <w:textAlignment w:val="auto"/>
        <w:rPr>
          <w:rFonts w:hint="default" w:ascii="Times New Roman" w:hAnsi="Times New Roman" w:eastAsia="仿宋_GB2312" w:cs="Times New Roman"/>
          <w:b/>
          <w:bCs/>
          <w:color w:val="auto"/>
          <w:sz w:val="32"/>
          <w:szCs w:val="32"/>
          <w:u w:val="none"/>
          <w:lang w:eastAsia="zh-CN"/>
        </w:rPr>
      </w:pPr>
      <w:r>
        <w:rPr>
          <w:rFonts w:hint="eastAsia" w:ascii="Times New Roman" w:hAnsi="Times New Roman" w:eastAsia="仿宋_GB2312" w:cs="Times New Roman"/>
          <w:b/>
          <w:bCs w:val="0"/>
          <w:color w:val="auto"/>
          <w:sz w:val="32"/>
          <w:szCs w:val="32"/>
          <w:lang w:val="en-US" w:eastAsia="zh-CN"/>
        </w:rPr>
        <w:t>13.关于</w:t>
      </w:r>
      <w:r>
        <w:rPr>
          <w:rFonts w:hint="default" w:ascii="Times New Roman" w:hAnsi="Times New Roman" w:eastAsia="仿宋_GB2312" w:cs="Times New Roman"/>
          <w:b/>
          <w:color w:val="auto"/>
          <w:sz w:val="32"/>
          <w:szCs w:val="32"/>
        </w:rPr>
        <w:t>干部作风不严</w:t>
      </w:r>
      <w:r>
        <w:rPr>
          <w:rFonts w:hint="eastAsia" w:ascii="Times New Roman" w:hAnsi="Times New Roman" w:eastAsia="仿宋_GB2312" w:cs="Times New Roman"/>
          <w:b/>
          <w:color w:val="auto"/>
          <w:sz w:val="32"/>
          <w:szCs w:val="32"/>
          <w:lang w:eastAsia="zh-CN"/>
        </w:rPr>
        <w:t>方面</w:t>
      </w:r>
      <w:r>
        <w:rPr>
          <w:rFonts w:hint="default" w:ascii="Times New Roman" w:hAnsi="Times New Roman" w:eastAsia="仿宋_GB2312" w:cs="Times New Roman"/>
          <w:b/>
          <w:color w:val="auto"/>
          <w:sz w:val="32"/>
          <w:szCs w:val="32"/>
        </w:rPr>
        <w:t>。</w:t>
      </w:r>
      <w:r>
        <w:rPr>
          <w:rFonts w:hint="default" w:ascii="Times New Roman" w:hAnsi="Times New Roman" w:eastAsia="仿宋_GB2312" w:cs="Times New Roman"/>
          <w:b/>
          <w:bCs/>
          <w:snapToGrid w:val="0"/>
          <w:color w:val="auto"/>
          <w:spacing w:val="0"/>
          <w:kern w:val="21"/>
          <w:sz w:val="32"/>
          <w:szCs w:val="32"/>
          <w:u w:val="none"/>
          <w:lang w:val="en-US" w:eastAsia="zh-CN"/>
        </w:rPr>
        <w:t>一是</w:t>
      </w:r>
      <w:r>
        <w:rPr>
          <w:rFonts w:hint="default" w:ascii="Times New Roman" w:hAnsi="Times New Roman" w:eastAsia="仿宋_GB2312" w:cs="Times New Roman"/>
          <w:b w:val="0"/>
          <w:bCs w:val="0"/>
          <w:snapToGrid w:val="0"/>
          <w:color w:val="auto"/>
          <w:spacing w:val="0"/>
          <w:kern w:val="21"/>
          <w:sz w:val="32"/>
          <w:szCs w:val="32"/>
          <w:u w:val="none"/>
          <w:lang w:val="en-US" w:eastAsia="zh-CN"/>
        </w:rPr>
        <w:t>细化日常报送资料、报表等工作责任，要求领导干部严格遵守工作程序，严格审核把关。坚持重要材料层层审核报送的工作机制，对文字材料和报表等资料加强常态化监督，并对出现的苗头性问题及时提醒整改，问题严重的严肃问责。</w:t>
      </w:r>
      <w:r>
        <w:rPr>
          <w:rFonts w:hint="default" w:ascii="Times New Roman" w:hAnsi="Times New Roman" w:eastAsia="仿宋_GB2312" w:cs="Times New Roman"/>
          <w:b/>
          <w:bCs/>
          <w:snapToGrid w:val="0"/>
          <w:color w:val="auto"/>
          <w:spacing w:val="0"/>
          <w:kern w:val="21"/>
          <w:sz w:val="32"/>
          <w:szCs w:val="32"/>
          <w:u w:val="none"/>
          <w:lang w:val="en-US" w:eastAsia="zh-CN"/>
        </w:rPr>
        <w:t>二是</w:t>
      </w:r>
      <w:r>
        <w:rPr>
          <w:rFonts w:hint="default" w:ascii="Times New Roman" w:hAnsi="Times New Roman" w:eastAsia="仿宋_GB2312" w:cs="Times New Roman"/>
          <w:color w:val="auto"/>
          <w:kern w:val="0"/>
          <w:sz w:val="32"/>
          <w:szCs w:val="32"/>
          <w:u w:val="none"/>
          <w:lang w:val="en-US" w:eastAsia="zh-CN" w:bidi="ar"/>
        </w:rPr>
        <w:t>利用周三集中学习、“主题党日”研学、宣讲活动等，深入学习贯彻党的二十大、二十届三中全会精神等，进一步提升了干部的理论素养和业务能力，提升工作效率，</w:t>
      </w:r>
      <w:r>
        <w:rPr>
          <w:rFonts w:hint="eastAsia" w:ascii="Times New Roman" w:hAnsi="Times New Roman" w:eastAsia="仿宋_GB2312" w:cs="Times New Roman"/>
          <w:color w:val="auto"/>
          <w:kern w:val="0"/>
          <w:sz w:val="32"/>
          <w:szCs w:val="32"/>
          <w:u w:val="none"/>
          <w:lang w:val="en-US" w:eastAsia="zh-CN" w:bidi="ar"/>
        </w:rPr>
        <w:t>有助</w:t>
      </w:r>
      <w:r>
        <w:rPr>
          <w:rFonts w:hint="default" w:ascii="Times New Roman" w:hAnsi="Times New Roman" w:eastAsia="仿宋_GB2312" w:cs="Times New Roman"/>
          <w:color w:val="auto"/>
          <w:kern w:val="0"/>
          <w:sz w:val="32"/>
          <w:szCs w:val="32"/>
          <w:u w:val="none"/>
          <w:lang w:val="en-US" w:eastAsia="zh-CN" w:bidi="ar"/>
        </w:rPr>
        <w:t>于锻造高素质干部队伍。</w:t>
      </w:r>
      <w:r>
        <w:rPr>
          <w:rFonts w:hint="default" w:ascii="Times New Roman" w:hAnsi="Times New Roman" w:eastAsia="仿宋_GB2312" w:cs="Times New Roman"/>
          <w:b/>
          <w:bCs/>
          <w:snapToGrid w:val="0"/>
          <w:color w:val="auto"/>
          <w:spacing w:val="0"/>
          <w:kern w:val="21"/>
          <w:sz w:val="32"/>
          <w:szCs w:val="32"/>
          <w:u w:val="none"/>
          <w:lang w:val="en-US" w:eastAsia="zh-CN"/>
        </w:rPr>
        <w:t>三是</w:t>
      </w:r>
      <w:r>
        <w:rPr>
          <w:rFonts w:hint="default" w:ascii="Times New Roman" w:hAnsi="Times New Roman" w:eastAsia="仿宋_GB2312" w:cs="Times New Roman"/>
          <w:color w:val="auto"/>
          <w:sz w:val="32"/>
          <w:szCs w:val="32"/>
          <w:u w:val="none"/>
          <w:lang w:eastAsia="zh-CN"/>
        </w:rPr>
        <w:t>结合党纪学习教育、群众身边不正之风和腐败问题集中整治</w:t>
      </w:r>
      <w:r>
        <w:rPr>
          <w:rFonts w:hint="eastAsia" w:ascii="Times New Roman" w:hAnsi="Times New Roman" w:eastAsia="仿宋_GB2312" w:cs="Times New Roman"/>
          <w:color w:val="auto"/>
          <w:sz w:val="32"/>
          <w:szCs w:val="32"/>
          <w:u w:val="none"/>
          <w:lang w:eastAsia="zh-CN"/>
        </w:rPr>
        <w:t>、深入贯彻中央八项规定精神学习教育</w:t>
      </w:r>
      <w:r>
        <w:rPr>
          <w:rFonts w:hint="default" w:ascii="Times New Roman" w:hAnsi="Times New Roman" w:eastAsia="仿宋_GB2312" w:cs="Times New Roman"/>
          <w:color w:val="auto"/>
          <w:sz w:val="32"/>
          <w:szCs w:val="32"/>
          <w:u w:val="none"/>
          <w:lang w:eastAsia="zh-CN"/>
        </w:rPr>
        <w:t>等，开展纪律作风常态化整治，通过集中理论学习教育、观看警示教育片、实地参观研学等多种方式，对工作中存在的庸懒散慢虚粗突出问题常态化进行整治，持续加强干部作风建设。对工作责任心不强、懒政怠政等苗头性倾向性问题及时提醒整改，性质恶劣、问题严重的严肃处理。</w:t>
      </w:r>
      <w:r>
        <w:rPr>
          <w:rFonts w:hint="default" w:ascii="Times New Roman" w:hAnsi="Times New Roman" w:eastAsia="仿宋_GB2312" w:cs="Times New Roman"/>
          <w:b/>
          <w:bCs/>
          <w:color w:val="auto"/>
          <w:sz w:val="32"/>
          <w:szCs w:val="32"/>
          <w:u w:val="none"/>
          <w:lang w:eastAsia="zh-CN"/>
        </w:rPr>
        <w:t>四是</w:t>
      </w:r>
      <w:r>
        <w:rPr>
          <w:rFonts w:hint="default" w:ascii="Times New Roman" w:hAnsi="Times New Roman" w:eastAsia="仿宋_GB2312" w:cs="Times New Roman"/>
          <w:color w:val="auto"/>
          <w:sz w:val="32"/>
          <w:szCs w:val="32"/>
          <w:u w:val="none"/>
          <w:lang w:eastAsia="zh-CN"/>
        </w:rPr>
        <w:t>结合街道实际，持续完善</w:t>
      </w:r>
      <w:r>
        <w:rPr>
          <w:rFonts w:hint="eastAsia" w:ascii="Times New Roman" w:hAnsi="Times New Roman" w:eastAsia="仿宋_GB2312" w:cs="Times New Roman"/>
          <w:color w:val="auto"/>
          <w:sz w:val="32"/>
          <w:szCs w:val="32"/>
          <w:u w:val="none"/>
          <w:lang w:eastAsia="zh-CN"/>
        </w:rPr>
        <w:t>了</w:t>
      </w:r>
      <w:r>
        <w:rPr>
          <w:rFonts w:hint="default" w:ascii="Times New Roman" w:hAnsi="Times New Roman" w:eastAsia="仿宋_GB2312" w:cs="Times New Roman"/>
          <w:color w:val="auto"/>
          <w:sz w:val="32"/>
          <w:szCs w:val="32"/>
          <w:u w:val="none"/>
          <w:lang w:eastAsia="zh-CN"/>
        </w:rPr>
        <w:t>机关《考勤制度》《值班制度》《机关工作制度》等制度，用制度管人管事。组织重点岗位工作人员定期学习岗位工作纪律和要求，强化岗位纪律意识和责任担当。结合街道各项重点工作和中央八项规定精神</w:t>
      </w:r>
      <w:r>
        <w:rPr>
          <w:rFonts w:hint="eastAsia" w:ascii="Times New Roman" w:hAnsi="Times New Roman" w:eastAsia="仿宋_GB2312" w:cs="Times New Roman"/>
          <w:color w:val="auto"/>
          <w:sz w:val="32"/>
          <w:szCs w:val="32"/>
          <w:u w:val="none"/>
          <w:lang w:eastAsia="zh-CN"/>
        </w:rPr>
        <w:t>落实情况</w:t>
      </w:r>
      <w:r>
        <w:rPr>
          <w:rFonts w:hint="default" w:ascii="Times New Roman" w:hAnsi="Times New Roman" w:eastAsia="仿宋_GB2312" w:cs="Times New Roman"/>
          <w:color w:val="auto"/>
          <w:sz w:val="32"/>
          <w:szCs w:val="32"/>
          <w:u w:val="none"/>
          <w:lang w:eastAsia="zh-CN"/>
        </w:rPr>
        <w:t>监督检查，对各站办、各村（社区）、重点岗位工作人员履职尽责情况监督检查</w:t>
      </w:r>
      <w:r>
        <w:rPr>
          <w:rFonts w:hint="default" w:ascii="Times New Roman" w:hAnsi="Times New Roman" w:eastAsia="仿宋_GB2312" w:cs="Times New Roman"/>
          <w:color w:val="auto"/>
          <w:sz w:val="32"/>
          <w:szCs w:val="32"/>
          <w:u w:val="none"/>
          <w:lang w:val="en-US" w:eastAsia="zh-CN"/>
        </w:rPr>
        <w:t>20余次</w:t>
      </w:r>
      <w:r>
        <w:rPr>
          <w:rFonts w:hint="default" w:ascii="Times New Roman" w:hAnsi="Times New Roman" w:eastAsia="仿宋_GB2312" w:cs="Times New Roman"/>
          <w:color w:val="auto"/>
          <w:sz w:val="32"/>
          <w:szCs w:val="32"/>
          <w:u w:val="none"/>
          <w:lang w:eastAsia="zh-CN"/>
        </w:rPr>
        <w:t>，对发现的苗头性问题及时进行了警示提醒。</w:t>
      </w:r>
    </w:p>
    <w:p w14:paraId="00BF0B9B">
      <w:pPr>
        <w:keepNext w:val="0"/>
        <w:keepLines w:val="0"/>
        <w:pageBreakBefore w:val="0"/>
        <w:widowControl w:val="0"/>
        <w:numPr>
          <w:ilvl w:val="0"/>
          <w:numId w:val="0"/>
        </w:numPr>
        <w:tabs>
          <w:tab w:val="left" w:pos="7891"/>
        </w:tabs>
        <w:kinsoku/>
        <w:wordWrap/>
        <w:overflowPunct/>
        <w:topLinePunct w:val="0"/>
        <w:autoSpaceDE/>
        <w:autoSpaceDN/>
        <w:bidi w:val="0"/>
        <w:adjustRightInd w:val="0"/>
        <w:snapToGrid/>
        <w:spacing w:line="560" w:lineRule="exact"/>
        <w:ind w:right="0" w:firstLine="643" w:firstLineChars="200"/>
        <w:jc w:val="both"/>
        <w:textAlignment w:val="auto"/>
        <w:rPr>
          <w:rFonts w:hint="default" w:ascii="Times New Roman" w:hAnsi="Times New Roman" w:eastAsia="仿宋_GB2312" w:cs="Times New Roman"/>
          <w:color w:val="C00000"/>
          <w:sz w:val="32"/>
          <w:szCs w:val="32"/>
          <w:highlight w:val="yellow"/>
        </w:rPr>
      </w:pPr>
      <w:r>
        <w:rPr>
          <w:rFonts w:hint="eastAsia" w:ascii="Times New Roman" w:hAnsi="Times New Roman" w:eastAsia="仿宋_GB2312" w:cs="Times New Roman"/>
          <w:b/>
          <w:bCs w:val="0"/>
          <w:color w:val="auto"/>
          <w:sz w:val="32"/>
          <w:szCs w:val="32"/>
          <w:lang w:val="en-US" w:eastAsia="zh-CN"/>
        </w:rPr>
        <w:t>14.关于</w:t>
      </w:r>
      <w:r>
        <w:rPr>
          <w:rFonts w:hint="default" w:ascii="Times New Roman" w:hAnsi="Times New Roman" w:eastAsia="仿宋_GB2312" w:cs="Times New Roman"/>
          <w:b/>
          <w:bCs/>
          <w:color w:val="auto"/>
          <w:sz w:val="32"/>
          <w:szCs w:val="32"/>
        </w:rPr>
        <w:t>财务支出不规范</w:t>
      </w:r>
      <w:r>
        <w:rPr>
          <w:rFonts w:hint="eastAsia"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rPr>
        <w:t>部分支出附件不全</w:t>
      </w:r>
      <w:r>
        <w:rPr>
          <w:rFonts w:hint="eastAsia" w:ascii="Times New Roman" w:hAnsi="Times New Roman" w:eastAsia="仿宋_GB2312" w:cs="Times New Roman"/>
          <w:b/>
          <w:bCs/>
          <w:color w:val="auto"/>
          <w:sz w:val="32"/>
          <w:szCs w:val="32"/>
          <w:lang w:eastAsia="zh-CN"/>
        </w:rPr>
        <w:t>方面</w:t>
      </w:r>
      <w:r>
        <w:rPr>
          <w:rFonts w:hint="default" w:ascii="Times New Roman" w:hAnsi="Times New Roman" w:eastAsia="仿宋_GB2312" w:cs="Times New Roman"/>
          <w:b/>
          <w:bCs/>
          <w:color w:val="auto"/>
          <w:sz w:val="32"/>
          <w:szCs w:val="32"/>
        </w:rPr>
        <w:t>。一是</w:t>
      </w:r>
      <w:r>
        <w:rPr>
          <w:rFonts w:hint="default" w:ascii="Times New Roman" w:hAnsi="Times New Roman" w:eastAsia="仿宋_GB2312" w:cs="Times New Roman"/>
          <w:color w:val="auto"/>
          <w:sz w:val="32"/>
          <w:szCs w:val="32"/>
          <w:lang w:val="en-US" w:eastAsia="zh-CN"/>
        </w:rPr>
        <w:t>进一步完善财务管理制度，加强财务支出票据审核管理，费用发生后10个工作日内报销，严把支出关，对不符合规定的、附件不全的支出票据不予以报销</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color w:val="auto"/>
          <w:sz w:val="32"/>
          <w:szCs w:val="32"/>
          <w:lang w:val="en-US" w:eastAsia="zh-CN"/>
        </w:rPr>
        <w:t>严格落实现金支出规范，杜绝大额现金支出。</w:t>
      </w:r>
      <w:r>
        <w:rPr>
          <w:rFonts w:hint="default" w:ascii="Times New Roman" w:hAnsi="Times New Roman" w:eastAsia="仿宋_GB2312" w:cs="Times New Roman"/>
          <w:b/>
          <w:bCs/>
          <w:color w:val="auto"/>
          <w:sz w:val="32"/>
          <w:szCs w:val="32"/>
        </w:rPr>
        <w:t>二是</w:t>
      </w:r>
      <w:r>
        <w:rPr>
          <w:rFonts w:hint="default" w:ascii="Times New Roman" w:hAnsi="Times New Roman" w:eastAsia="仿宋_GB2312" w:cs="Times New Roman"/>
          <w:color w:val="auto"/>
          <w:sz w:val="32"/>
          <w:szCs w:val="32"/>
          <w:lang w:val="en-US" w:eastAsia="zh-CN"/>
        </w:rPr>
        <w:t>加强对财务人员财经法规和财务知识的学习和专业技能的培训，提升理论和业务水平</w:t>
      </w:r>
      <w:r>
        <w:rPr>
          <w:rFonts w:hint="default" w:ascii="Times New Roman" w:hAnsi="Times New Roman" w:eastAsia="仿宋_GB2312" w:cs="Times New Roman"/>
          <w:color w:val="auto"/>
          <w:sz w:val="32"/>
          <w:szCs w:val="32"/>
        </w:rPr>
        <w:t>。</w:t>
      </w:r>
    </w:p>
    <w:p w14:paraId="41F1AC48">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firstLine="643" w:firstLineChars="200"/>
        <w:jc w:val="both"/>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b/>
          <w:bCs/>
          <w:color w:val="auto"/>
          <w:sz w:val="32"/>
          <w:szCs w:val="32"/>
          <w:lang w:val="en-US" w:eastAsia="zh-CN"/>
        </w:rPr>
        <w:t>15.关于</w:t>
      </w:r>
      <w:r>
        <w:rPr>
          <w:rFonts w:hint="default" w:ascii="Times New Roman" w:hAnsi="Times New Roman" w:eastAsia="仿宋_GB2312" w:cs="Times New Roman"/>
          <w:b/>
          <w:bCs/>
          <w:color w:val="auto"/>
          <w:sz w:val="32"/>
          <w:szCs w:val="32"/>
        </w:rPr>
        <w:t>出差审批制度不健全，差旅费报销不严格</w:t>
      </w:r>
      <w:r>
        <w:rPr>
          <w:rFonts w:hint="eastAsia" w:ascii="Times New Roman" w:hAnsi="Times New Roman" w:eastAsia="仿宋_GB2312" w:cs="Times New Roman"/>
          <w:b/>
          <w:bCs/>
          <w:color w:val="auto"/>
          <w:sz w:val="32"/>
          <w:szCs w:val="32"/>
          <w:lang w:eastAsia="zh-CN"/>
        </w:rPr>
        <w:t>方面</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color w:val="auto"/>
          <w:sz w:val="32"/>
          <w:szCs w:val="32"/>
          <w:lang w:val="en-US" w:eastAsia="zh-CN"/>
        </w:rPr>
        <w:t>完善并严格执行出差审批制度，工作人员</w:t>
      </w:r>
      <w:r>
        <w:rPr>
          <w:rFonts w:hint="default" w:ascii="Times New Roman" w:hAnsi="Times New Roman" w:eastAsia="仿宋_GB2312" w:cs="Times New Roman"/>
          <w:color w:val="auto"/>
          <w:sz w:val="32"/>
          <w:szCs w:val="32"/>
          <w:lang w:eastAsia="zh-CN"/>
        </w:rPr>
        <w:t>出差</w:t>
      </w:r>
      <w:r>
        <w:rPr>
          <w:rFonts w:hint="default" w:ascii="Times New Roman" w:hAnsi="Times New Roman" w:eastAsia="仿宋_GB2312" w:cs="Times New Roman"/>
          <w:color w:val="auto"/>
          <w:sz w:val="32"/>
          <w:szCs w:val="32"/>
          <w:lang w:val="en-US" w:eastAsia="zh-CN"/>
        </w:rPr>
        <w:t>必须填写出差审批单，报</w:t>
      </w:r>
      <w:r>
        <w:rPr>
          <w:rFonts w:hint="default" w:ascii="Times New Roman" w:hAnsi="Times New Roman" w:eastAsia="仿宋_GB2312" w:cs="Times New Roman"/>
          <w:color w:val="auto"/>
          <w:sz w:val="32"/>
          <w:szCs w:val="32"/>
          <w:lang w:eastAsia="zh-CN"/>
        </w:rPr>
        <w:t>经</w:t>
      </w:r>
      <w:r>
        <w:rPr>
          <w:rFonts w:hint="default" w:ascii="Times New Roman" w:hAnsi="Times New Roman" w:eastAsia="仿宋_GB2312" w:cs="Times New Roman"/>
          <w:color w:val="auto"/>
          <w:sz w:val="32"/>
          <w:szCs w:val="32"/>
          <w:lang w:val="en-US" w:eastAsia="zh-CN"/>
        </w:rPr>
        <w:t>领导批准</w:t>
      </w:r>
      <w:r>
        <w:rPr>
          <w:rFonts w:hint="default" w:ascii="Times New Roman" w:hAnsi="Times New Roman" w:eastAsia="仿宋_GB2312" w:cs="Times New Roman"/>
          <w:color w:val="auto"/>
          <w:sz w:val="32"/>
          <w:szCs w:val="32"/>
          <w:lang w:eastAsia="zh-CN"/>
        </w:rPr>
        <w:t>，从严控制出差次数、人数和天数。</w:t>
      </w:r>
      <w:r>
        <w:rPr>
          <w:rFonts w:hint="default" w:ascii="Times New Roman" w:hAnsi="Times New Roman" w:eastAsia="仿宋_GB2312" w:cs="Times New Roman"/>
          <w:b/>
          <w:bCs/>
          <w:color w:val="auto"/>
          <w:sz w:val="32"/>
          <w:szCs w:val="32"/>
          <w:lang w:val="en-US" w:eastAsia="zh-CN"/>
        </w:rPr>
        <w:t>二是</w:t>
      </w:r>
      <w:r>
        <w:rPr>
          <w:rFonts w:hint="eastAsia" w:ascii="Times New Roman" w:hAnsi="Times New Roman" w:eastAsia="仿宋_GB2312" w:cs="Times New Roman"/>
          <w:b w:val="0"/>
          <w:bCs w:val="0"/>
          <w:color w:val="auto"/>
          <w:sz w:val="32"/>
          <w:szCs w:val="32"/>
          <w:lang w:val="en-US" w:eastAsia="zh-CN"/>
        </w:rPr>
        <w:t>严格</w:t>
      </w:r>
      <w:r>
        <w:rPr>
          <w:rFonts w:hint="default" w:ascii="Times New Roman" w:hAnsi="Times New Roman" w:eastAsia="仿宋_GB2312" w:cs="Times New Roman"/>
          <w:b w:val="0"/>
          <w:bCs w:val="0"/>
          <w:color w:val="auto"/>
          <w:sz w:val="32"/>
          <w:szCs w:val="32"/>
          <w:lang w:val="en-US" w:eastAsia="zh-CN"/>
        </w:rPr>
        <w:t>执行出差审批制度，</w:t>
      </w:r>
      <w:r>
        <w:rPr>
          <w:rFonts w:hint="default" w:ascii="Times New Roman" w:hAnsi="Times New Roman" w:eastAsia="仿宋_GB2312" w:cs="Times New Roman"/>
          <w:b w:val="0"/>
          <w:bCs w:val="0"/>
          <w:color w:val="auto"/>
          <w:sz w:val="32"/>
          <w:szCs w:val="32"/>
          <w:lang w:eastAsia="zh-CN"/>
        </w:rPr>
        <w:t>加强教育培训</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规范差旅费报销流程，</w:t>
      </w:r>
      <w:r>
        <w:rPr>
          <w:rFonts w:hint="default" w:ascii="Times New Roman" w:hAnsi="Times New Roman" w:eastAsia="仿宋_GB2312" w:cs="Times New Roman"/>
          <w:color w:val="auto"/>
          <w:sz w:val="32"/>
          <w:szCs w:val="32"/>
          <w:lang w:val="en-US" w:eastAsia="zh-CN"/>
        </w:rPr>
        <w:t>按照差旅费报销规定出差人员返岗后10个工作日内报销差旅费，</w:t>
      </w:r>
      <w:r>
        <w:rPr>
          <w:rFonts w:hint="default" w:ascii="Times New Roman" w:hAnsi="Times New Roman" w:eastAsia="仿宋_GB2312" w:cs="Times New Roman"/>
          <w:color w:val="auto"/>
          <w:sz w:val="32"/>
          <w:szCs w:val="32"/>
          <w:lang w:eastAsia="zh-CN"/>
        </w:rPr>
        <w:t>从源头上杜绝</w:t>
      </w:r>
      <w:r>
        <w:rPr>
          <w:rFonts w:hint="default" w:ascii="Times New Roman" w:hAnsi="Times New Roman" w:eastAsia="仿宋_GB2312" w:cs="Times New Roman"/>
          <w:color w:val="auto"/>
          <w:sz w:val="32"/>
          <w:szCs w:val="32"/>
          <w:lang w:val="en-US" w:eastAsia="zh-CN"/>
        </w:rPr>
        <w:t>报销不及时</w:t>
      </w:r>
      <w:r>
        <w:rPr>
          <w:rFonts w:hint="default" w:ascii="Times New Roman" w:hAnsi="Times New Roman" w:eastAsia="仿宋_GB2312" w:cs="Times New Roman"/>
          <w:color w:val="auto"/>
          <w:sz w:val="32"/>
          <w:szCs w:val="32"/>
          <w:lang w:eastAsia="zh-CN"/>
        </w:rPr>
        <w:t>问题的发生。</w:t>
      </w: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b w:val="0"/>
          <w:bCs w:val="0"/>
          <w:color w:val="auto"/>
          <w:sz w:val="32"/>
          <w:szCs w:val="32"/>
          <w:lang w:eastAsia="zh-CN"/>
        </w:rPr>
        <w:t>财</w:t>
      </w:r>
      <w:r>
        <w:rPr>
          <w:rFonts w:hint="default" w:ascii="Times New Roman" w:hAnsi="Times New Roman" w:eastAsia="仿宋_GB2312" w:cs="Times New Roman"/>
          <w:color w:val="auto"/>
          <w:sz w:val="32"/>
          <w:szCs w:val="32"/>
          <w:lang w:eastAsia="zh-CN"/>
        </w:rPr>
        <w:t>务人员要认真履行会计职责，</w:t>
      </w:r>
      <w:r>
        <w:rPr>
          <w:rFonts w:hint="default" w:ascii="Times New Roman" w:hAnsi="Times New Roman" w:eastAsia="仿宋_GB2312" w:cs="Times New Roman"/>
          <w:color w:val="auto"/>
          <w:sz w:val="32"/>
          <w:szCs w:val="32"/>
          <w:lang w:val="en-US" w:eastAsia="zh-CN"/>
        </w:rPr>
        <w:t>按照上级文件要求，</w:t>
      </w:r>
      <w:r>
        <w:rPr>
          <w:rFonts w:hint="default" w:ascii="Times New Roman" w:hAnsi="Times New Roman" w:eastAsia="仿宋_GB2312" w:cs="Times New Roman"/>
          <w:color w:val="auto"/>
          <w:sz w:val="32"/>
          <w:szCs w:val="32"/>
          <w:lang w:eastAsia="zh-CN"/>
        </w:rPr>
        <w:t>对差旅费报销票据</w:t>
      </w:r>
      <w:r>
        <w:rPr>
          <w:rFonts w:hint="default" w:ascii="Times New Roman" w:hAnsi="Times New Roman" w:eastAsia="仿宋_GB2312" w:cs="Times New Roman"/>
          <w:color w:val="auto"/>
          <w:sz w:val="32"/>
          <w:szCs w:val="32"/>
          <w:lang w:val="en-US" w:eastAsia="zh-CN"/>
        </w:rPr>
        <w:t>严格</w:t>
      </w:r>
      <w:r>
        <w:rPr>
          <w:rFonts w:hint="default" w:ascii="Times New Roman" w:hAnsi="Times New Roman" w:eastAsia="仿宋_GB2312" w:cs="Times New Roman"/>
          <w:color w:val="auto"/>
          <w:sz w:val="32"/>
          <w:szCs w:val="32"/>
          <w:lang w:eastAsia="zh-CN"/>
        </w:rPr>
        <w:t>审核，</w:t>
      </w:r>
      <w:r>
        <w:rPr>
          <w:rFonts w:hint="default" w:ascii="Times New Roman" w:hAnsi="Times New Roman" w:eastAsia="仿宋_GB2312" w:cs="Times New Roman"/>
          <w:color w:val="auto"/>
          <w:sz w:val="32"/>
          <w:szCs w:val="32"/>
          <w:lang w:val="en-US" w:eastAsia="zh-CN"/>
        </w:rPr>
        <w:t>核查</w:t>
      </w:r>
      <w:r>
        <w:rPr>
          <w:rFonts w:hint="default" w:ascii="Times New Roman" w:hAnsi="Times New Roman" w:eastAsia="仿宋_GB2312" w:cs="Times New Roman"/>
          <w:color w:val="auto"/>
          <w:sz w:val="32"/>
          <w:szCs w:val="32"/>
          <w:lang w:eastAsia="zh-CN"/>
        </w:rPr>
        <w:t>票据签字手续是否完善，发票附件及相关文件是否齐备，对不合规的票据退回拒绝办理，</w:t>
      </w:r>
      <w:r>
        <w:rPr>
          <w:rFonts w:hint="default" w:ascii="Times New Roman" w:hAnsi="Times New Roman" w:eastAsia="仿宋_GB2312" w:cs="Times New Roman"/>
          <w:color w:val="auto"/>
          <w:sz w:val="32"/>
          <w:szCs w:val="32"/>
          <w:lang w:val="en-US" w:eastAsia="zh-CN"/>
        </w:rPr>
        <w:t>杜绝超标准、超范围报销。</w:t>
      </w:r>
    </w:p>
    <w:p w14:paraId="6DCCB089">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i w:val="0"/>
          <w:iCs w:val="0"/>
          <w:caps w:val="0"/>
          <w:color w:val="000000"/>
          <w:spacing w:val="0"/>
          <w:sz w:val="32"/>
          <w:szCs w:val="32"/>
          <w:lang w:val="en-US" w:eastAsia="zh-CN"/>
        </w:rPr>
      </w:pPr>
      <w:r>
        <w:rPr>
          <w:rFonts w:hint="eastAsia" w:ascii="Times New Roman" w:hAnsi="Times New Roman" w:eastAsia="仿宋_GB2312" w:cs="Times New Roman"/>
          <w:b/>
          <w:bCs/>
          <w:color w:val="auto"/>
          <w:sz w:val="32"/>
          <w:szCs w:val="32"/>
          <w:lang w:val="en-US" w:eastAsia="zh-CN"/>
        </w:rPr>
        <w:t>16.关于</w:t>
      </w:r>
      <w:r>
        <w:rPr>
          <w:rFonts w:hint="default" w:ascii="Times New Roman" w:hAnsi="Times New Roman" w:eastAsia="仿宋_GB2312" w:cs="Times New Roman"/>
          <w:b/>
          <w:bCs/>
          <w:color w:val="auto"/>
          <w:sz w:val="32"/>
          <w:szCs w:val="32"/>
        </w:rPr>
        <w:t>固定资产管理不规范</w:t>
      </w:r>
      <w:r>
        <w:rPr>
          <w:rFonts w:hint="eastAsia" w:ascii="Times New Roman" w:hAnsi="Times New Roman" w:eastAsia="仿宋_GB2312" w:cs="Times New Roman"/>
          <w:b/>
          <w:bCs/>
          <w:color w:val="auto"/>
          <w:sz w:val="32"/>
          <w:szCs w:val="32"/>
          <w:lang w:eastAsia="zh-CN"/>
        </w:rPr>
        <w:t>方面</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bCs/>
          <w:i w:val="0"/>
          <w:iCs w:val="0"/>
          <w:caps w:val="0"/>
          <w:color w:val="000000"/>
          <w:spacing w:val="0"/>
          <w:kern w:val="2"/>
          <w:sz w:val="32"/>
          <w:szCs w:val="32"/>
          <w:lang w:val="en-US" w:eastAsia="zh-CN" w:bidi="ar-SA"/>
        </w:rPr>
        <w:t>一是</w:t>
      </w:r>
      <w:r>
        <w:rPr>
          <w:rFonts w:hint="default" w:ascii="Times New Roman" w:hAnsi="Times New Roman" w:eastAsia="仿宋_GB2312" w:cs="Times New Roman"/>
          <w:b w:val="0"/>
          <w:bCs w:val="0"/>
          <w:color w:val="auto"/>
          <w:sz w:val="32"/>
          <w:szCs w:val="32"/>
          <w:lang w:val="en-US" w:eastAsia="zh-CN"/>
        </w:rPr>
        <w:t>严格按照固定资产登记要求，购置固定资产及时登记，杜绝漏登记的情况。</w:t>
      </w:r>
      <w:r>
        <w:rPr>
          <w:rFonts w:hint="default" w:ascii="Times New Roman" w:hAnsi="Times New Roman" w:eastAsia="仿宋_GB2312" w:cs="Times New Roman"/>
          <w:b/>
          <w:bCs/>
          <w:i w:val="0"/>
          <w:iCs w:val="0"/>
          <w:caps w:val="0"/>
          <w:color w:val="000000"/>
          <w:spacing w:val="0"/>
          <w:kern w:val="2"/>
          <w:sz w:val="32"/>
          <w:szCs w:val="32"/>
          <w:lang w:val="en-US" w:eastAsia="zh-CN" w:bidi="ar-SA"/>
        </w:rPr>
        <w:t>二是</w:t>
      </w:r>
      <w:r>
        <w:rPr>
          <w:rFonts w:hint="default" w:ascii="Times New Roman" w:hAnsi="Times New Roman" w:eastAsia="仿宋_GB2312" w:cs="Times New Roman"/>
          <w:i w:val="0"/>
          <w:iCs w:val="0"/>
          <w:caps w:val="0"/>
          <w:color w:val="000000"/>
          <w:spacing w:val="0"/>
          <w:sz w:val="32"/>
          <w:szCs w:val="32"/>
          <w:lang w:val="en-US" w:eastAsia="zh-CN"/>
        </w:rPr>
        <w:t>加强固定资产管理业务知识学习，熟知固定资产登记、报废、处置等流程。</w:t>
      </w:r>
      <w:r>
        <w:rPr>
          <w:rFonts w:hint="default" w:ascii="Times New Roman" w:hAnsi="Times New Roman" w:eastAsia="仿宋_GB2312" w:cs="Times New Roman"/>
          <w:b/>
          <w:bCs/>
          <w:i w:val="0"/>
          <w:iCs w:val="0"/>
          <w:caps w:val="0"/>
          <w:color w:val="000000"/>
          <w:spacing w:val="0"/>
          <w:kern w:val="2"/>
          <w:sz w:val="32"/>
          <w:szCs w:val="32"/>
          <w:lang w:val="en-US" w:eastAsia="zh-CN" w:bidi="ar-SA"/>
        </w:rPr>
        <w:t>三是</w:t>
      </w:r>
      <w:r>
        <w:rPr>
          <w:rFonts w:hint="default" w:ascii="Times New Roman" w:hAnsi="Times New Roman" w:eastAsia="仿宋_GB2312" w:cs="Times New Roman"/>
          <w:b w:val="0"/>
          <w:bCs w:val="0"/>
          <w:i w:val="0"/>
          <w:iCs w:val="0"/>
          <w:caps w:val="0"/>
          <w:color w:val="000000"/>
          <w:spacing w:val="0"/>
          <w:sz w:val="32"/>
          <w:szCs w:val="32"/>
          <w:lang w:val="en-US" w:eastAsia="zh-CN"/>
        </w:rPr>
        <w:t>对</w:t>
      </w:r>
      <w:r>
        <w:rPr>
          <w:rFonts w:hint="default" w:ascii="Times New Roman" w:hAnsi="Times New Roman" w:eastAsia="仿宋_GB2312" w:cs="Times New Roman"/>
          <w:i w:val="0"/>
          <w:iCs w:val="0"/>
          <w:caps w:val="0"/>
          <w:color w:val="000000"/>
          <w:spacing w:val="0"/>
          <w:sz w:val="32"/>
          <w:szCs w:val="32"/>
          <w:lang w:val="en-US" w:eastAsia="zh-CN"/>
        </w:rPr>
        <w:t>固定资产进一步盘查核实，做到账账相符、账实相符。</w:t>
      </w:r>
    </w:p>
    <w:p w14:paraId="1A554334">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color w:val="auto"/>
          <w:sz w:val="32"/>
          <w:szCs w:val="32"/>
          <w:shd w:val="clear" w:fill="FFFFFF"/>
          <w:vertAlign w:val="baseline"/>
          <w:lang w:val="en-US" w:eastAsia="zh-CN"/>
        </w:rPr>
        <w:t>17.关于</w:t>
      </w:r>
      <w:r>
        <w:rPr>
          <w:rFonts w:hint="default" w:ascii="Times New Roman" w:hAnsi="Times New Roman" w:eastAsia="仿宋_GB2312" w:cs="Times New Roman"/>
          <w:b/>
          <w:bCs/>
          <w:color w:val="auto"/>
          <w:sz w:val="32"/>
          <w:szCs w:val="32"/>
        </w:rPr>
        <w:t>党支部“三</w:t>
      </w:r>
      <w:r>
        <w:rPr>
          <w:rFonts w:hint="default" w:ascii="Times New Roman" w:hAnsi="Times New Roman" w:eastAsia="仿宋_GB2312" w:cs="Times New Roman"/>
          <w:b/>
          <w:color w:val="auto"/>
          <w:sz w:val="32"/>
          <w:szCs w:val="32"/>
        </w:rPr>
        <w:t>会一课”制度执行不到位</w:t>
      </w:r>
      <w:r>
        <w:rPr>
          <w:rFonts w:hint="eastAsia" w:ascii="Times New Roman" w:hAnsi="Times New Roman" w:eastAsia="仿宋_GB2312" w:cs="Times New Roman"/>
          <w:b/>
          <w:color w:val="auto"/>
          <w:sz w:val="32"/>
          <w:szCs w:val="32"/>
          <w:lang w:eastAsia="zh-CN"/>
        </w:rPr>
        <w:t>方面</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sz w:val="32"/>
          <w:szCs w:val="32"/>
          <w:lang w:eastAsia="zh-CN"/>
        </w:rPr>
        <w:t>按照要求每季度开展一次</w:t>
      </w:r>
      <w:r>
        <w:rPr>
          <w:rFonts w:hint="default" w:ascii="Times New Roman" w:hAnsi="Times New Roman" w:eastAsia="仿宋_GB2312" w:cs="Times New Roman"/>
          <w:sz w:val="32"/>
          <w:szCs w:val="32"/>
          <w:lang w:val="en-US" w:eastAsia="zh-CN"/>
        </w:rPr>
        <w:t>讲党课活动，充分准备党课讲稿，详实记录书记讲党课会议记录，做到内容丰富，流程到位。</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严格落实每月开展一次“主题党日”活动，党建办固定4名同志每人负责一季度“主题党日”活动安排、主题、时间、内容、记录等，落实“七有”要求，按月按时开展，机关支部4名支委负责机关支部每季度会议记录按时按要求记录详实到位。</w:t>
      </w:r>
    </w:p>
    <w:p w14:paraId="1A79E957">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3" w:firstLineChars="20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eastAsia" w:ascii="Times New Roman" w:hAnsi="Times New Roman" w:eastAsia="仿宋_GB2312" w:cs="Times New Roman"/>
          <w:b/>
          <w:bCs w:val="0"/>
          <w:color w:val="auto"/>
          <w:sz w:val="32"/>
          <w:szCs w:val="32"/>
          <w:lang w:val="en-US" w:eastAsia="zh-CN"/>
        </w:rPr>
        <w:t>18.关于</w:t>
      </w:r>
      <w:r>
        <w:rPr>
          <w:rFonts w:hint="default" w:ascii="Times New Roman" w:hAnsi="Times New Roman" w:eastAsia="仿宋_GB2312" w:cs="Times New Roman"/>
          <w:b/>
          <w:color w:val="auto"/>
          <w:sz w:val="32"/>
          <w:szCs w:val="32"/>
        </w:rPr>
        <w:t>存在重业务轻党建现象</w:t>
      </w:r>
      <w:r>
        <w:rPr>
          <w:rFonts w:hint="eastAsia" w:ascii="Times New Roman" w:hAnsi="Times New Roman" w:eastAsia="仿宋_GB2312" w:cs="Times New Roman"/>
          <w:b/>
          <w:color w:val="auto"/>
          <w:sz w:val="32"/>
          <w:szCs w:val="32"/>
          <w:lang w:eastAsia="zh-CN"/>
        </w:rPr>
        <w:t>方面</w:t>
      </w:r>
      <w:r>
        <w:rPr>
          <w:rFonts w:hint="default" w:ascii="Times New Roman" w:hAnsi="Times New Roman" w:eastAsia="仿宋_GB2312" w:cs="Times New Roman"/>
          <w:b/>
          <w:color w:val="auto"/>
          <w:sz w:val="32"/>
          <w:szCs w:val="32"/>
        </w:rPr>
        <w:t>。</w:t>
      </w: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val="0"/>
          <w:bCs w:val="0"/>
          <w:color w:val="auto"/>
          <w:sz w:val="32"/>
          <w:szCs w:val="32"/>
          <w:lang w:val="en-US" w:eastAsia="zh-CN"/>
        </w:rPr>
        <w:t>组织开展了党务干部能力提升专题培训，对</w:t>
      </w:r>
      <w:r>
        <w:rPr>
          <w:rFonts w:hint="eastAsia" w:ascii="Times New Roman" w:hAnsi="Times New Roman" w:eastAsia="仿宋_GB2312" w:cs="Times New Roman"/>
          <w:b w:val="0"/>
          <w:bCs w:val="0"/>
          <w:color w:val="auto"/>
          <w:sz w:val="32"/>
          <w:szCs w:val="32"/>
          <w:lang w:val="en-US" w:eastAsia="zh-CN"/>
        </w:rPr>
        <w:t>主题</w:t>
      </w:r>
      <w:r>
        <w:rPr>
          <w:rFonts w:hint="default" w:ascii="Times New Roman" w:hAnsi="Times New Roman" w:eastAsia="仿宋_GB2312" w:cs="Times New Roman"/>
          <w:b w:val="0"/>
          <w:bCs w:val="0"/>
          <w:color w:val="auto"/>
          <w:sz w:val="32"/>
          <w:szCs w:val="32"/>
          <w:lang w:val="en-US" w:eastAsia="zh-CN"/>
        </w:rPr>
        <w:t>教育、</w:t>
      </w:r>
      <w:r>
        <w:rPr>
          <w:rFonts w:hint="default" w:ascii="Times New Roman" w:hAnsi="Times New Roman" w:eastAsia="仿宋_GB2312" w:cs="Times New Roman"/>
          <w:color w:val="auto"/>
          <w:sz w:val="32"/>
          <w:szCs w:val="32"/>
          <w:lang w:eastAsia="zh-CN"/>
        </w:rPr>
        <w:t>非公党建、党员发展、组织关系转接等业务进行培训，有助于提高党务干部综合业务能力。</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color w:val="auto"/>
          <w:sz w:val="32"/>
          <w:szCs w:val="32"/>
          <w:lang w:eastAsia="zh-CN"/>
        </w:rPr>
        <w:t>结合党纪学习教育</w:t>
      </w:r>
      <w:r>
        <w:rPr>
          <w:rFonts w:hint="eastAsia" w:ascii="Times New Roman" w:hAnsi="Times New Roman" w:eastAsia="仿宋_GB2312" w:cs="Times New Roman"/>
          <w:color w:val="auto"/>
          <w:sz w:val="32"/>
          <w:szCs w:val="32"/>
          <w:lang w:eastAsia="zh-CN"/>
        </w:rPr>
        <w:t>、深入贯彻中央八项规定精神学习教育</w:t>
      </w:r>
      <w:r>
        <w:rPr>
          <w:rFonts w:hint="default" w:ascii="Times New Roman" w:hAnsi="Times New Roman" w:eastAsia="仿宋_GB2312" w:cs="Times New Roman"/>
          <w:color w:val="auto"/>
          <w:sz w:val="32"/>
          <w:szCs w:val="32"/>
          <w:lang w:eastAsia="zh-CN"/>
        </w:rPr>
        <w:t>等进行指导检查，</w:t>
      </w:r>
      <w:r>
        <w:rPr>
          <w:rFonts w:hint="default" w:ascii="Times New Roman" w:hAnsi="Times New Roman" w:eastAsia="仿宋_GB2312" w:cs="Times New Roman"/>
          <w:b w:val="0"/>
          <w:bCs w:val="0"/>
          <w:color w:val="auto"/>
          <w:sz w:val="32"/>
          <w:szCs w:val="32"/>
          <w:lang w:val="en-US" w:eastAsia="zh-CN"/>
        </w:rPr>
        <w:t>对村（社区）党建工作日常指导和督查</w:t>
      </w:r>
      <w:r>
        <w:rPr>
          <w:rFonts w:hint="eastAsia" w:ascii="Times New Roman" w:hAnsi="Times New Roman" w:eastAsia="仿宋_GB2312" w:cs="Times New Roman"/>
          <w:b w:val="0"/>
          <w:bCs w:val="0"/>
          <w:color w:val="auto"/>
          <w:sz w:val="32"/>
          <w:szCs w:val="32"/>
          <w:lang w:val="en-US" w:eastAsia="zh-CN"/>
        </w:rPr>
        <w:t>10</w:t>
      </w:r>
      <w:r>
        <w:rPr>
          <w:rFonts w:hint="default" w:ascii="Times New Roman" w:hAnsi="Times New Roman" w:eastAsia="仿宋_GB2312" w:cs="Times New Roman"/>
          <w:b w:val="0"/>
          <w:bCs w:val="0"/>
          <w:color w:val="auto"/>
          <w:sz w:val="32"/>
          <w:szCs w:val="32"/>
          <w:lang w:val="en-US" w:eastAsia="zh-CN"/>
        </w:rPr>
        <w:t>次，落实党建工作责任。</w:t>
      </w: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b w:val="0"/>
          <w:bCs w:val="0"/>
          <w:color w:val="auto"/>
          <w:sz w:val="32"/>
          <w:szCs w:val="32"/>
          <w:lang w:val="en-US" w:eastAsia="zh-CN"/>
        </w:rPr>
        <w:t>加大对包村（社区）领导干部的党建培训和督促指导，由各包村（社区）领导干部对所包（村）社区党建工作开展督促</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u w:val="none"/>
          <w:lang w:val="en-US" w:eastAsia="zh-CN"/>
        </w:rPr>
        <w:t>2024年第三季度集中开展了党建工作专项监督检查</w:t>
      </w:r>
      <w:r>
        <w:rPr>
          <w:rFonts w:hint="eastAsia" w:ascii="Times New Roman" w:hAnsi="Times New Roman" w:eastAsia="仿宋_GB2312" w:cs="Times New Roman"/>
          <w:b w:val="0"/>
          <w:bCs w:val="0"/>
          <w:color w:val="auto"/>
          <w:sz w:val="32"/>
          <w:szCs w:val="32"/>
          <w:u w:val="none"/>
          <w:lang w:val="en-US" w:eastAsia="zh-CN"/>
        </w:rPr>
        <w:t>1次。2025年开展党建引领网格化、深入贯彻中央八项规定精神学习教育、非公党组织建设专项检查3次，</w:t>
      </w:r>
      <w:r>
        <w:rPr>
          <w:rFonts w:hint="default" w:ascii="Times New Roman" w:hAnsi="Times New Roman" w:eastAsia="仿宋_GB2312" w:cs="Times New Roman"/>
          <w:b w:val="0"/>
          <w:bCs w:val="0"/>
          <w:color w:val="auto"/>
          <w:sz w:val="32"/>
          <w:szCs w:val="32"/>
          <w:u w:val="none"/>
          <w:lang w:val="en-US" w:eastAsia="zh-CN"/>
        </w:rPr>
        <w:t>确保年度党建工作落到实处。</w:t>
      </w:r>
    </w:p>
    <w:p w14:paraId="729459A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3" w:firstLineChars="200"/>
        <w:jc w:val="both"/>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19.关于</w:t>
      </w:r>
      <w:r>
        <w:rPr>
          <w:rFonts w:hint="default" w:ascii="Times New Roman" w:hAnsi="Times New Roman" w:eastAsia="仿宋_GB2312" w:cs="Times New Roman"/>
          <w:b/>
          <w:bCs/>
          <w:color w:val="auto"/>
          <w:sz w:val="32"/>
          <w:szCs w:val="32"/>
        </w:rPr>
        <w:t>巡察整改长效机制不健全</w:t>
      </w:r>
      <w:r>
        <w:rPr>
          <w:rFonts w:hint="eastAsia" w:ascii="Times New Roman" w:hAnsi="Times New Roman" w:eastAsia="仿宋_GB2312" w:cs="Times New Roman"/>
          <w:b/>
          <w:bCs/>
          <w:color w:val="auto"/>
          <w:sz w:val="32"/>
          <w:szCs w:val="32"/>
          <w:lang w:eastAsia="zh-CN"/>
        </w:rPr>
        <w:t>方面</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bCs/>
          <w:color w:val="auto"/>
          <w:sz w:val="32"/>
          <w:szCs w:val="32"/>
          <w:u w:val="none"/>
          <w:lang w:eastAsia="zh-CN"/>
        </w:rPr>
        <w:t>一是</w:t>
      </w:r>
      <w:r>
        <w:rPr>
          <w:rFonts w:hint="default" w:ascii="Times New Roman" w:hAnsi="Times New Roman" w:eastAsia="仿宋_GB2312" w:cs="Times New Roman"/>
          <w:b w:val="0"/>
          <w:bCs w:val="0"/>
          <w:color w:val="auto"/>
          <w:sz w:val="32"/>
          <w:szCs w:val="32"/>
          <w:u w:val="none"/>
          <w:lang w:eastAsia="zh-CN"/>
        </w:rPr>
        <w:t>街道党工委</w:t>
      </w:r>
      <w:r>
        <w:rPr>
          <w:rFonts w:hint="default" w:ascii="Times New Roman" w:hAnsi="Times New Roman" w:eastAsia="仿宋_GB2312" w:cs="Times New Roman"/>
          <w:color w:val="auto"/>
          <w:sz w:val="32"/>
          <w:szCs w:val="32"/>
          <w:u w:val="none"/>
        </w:rPr>
        <w:t>坚决</w:t>
      </w:r>
      <w:r>
        <w:rPr>
          <w:rFonts w:hint="default" w:ascii="Times New Roman" w:hAnsi="Times New Roman" w:eastAsia="仿宋_GB2312" w:cs="Times New Roman"/>
          <w:color w:val="auto"/>
          <w:sz w:val="32"/>
          <w:szCs w:val="32"/>
          <w:u w:val="none"/>
          <w:lang w:eastAsia="zh-CN"/>
        </w:rPr>
        <w:t>扛起巡察反馈问题整改主体责任</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对区委巡察反馈问题，</w:t>
      </w:r>
      <w:r>
        <w:rPr>
          <w:rFonts w:hint="eastAsia" w:ascii="Times New Roman" w:hAnsi="Times New Roman" w:eastAsia="仿宋_GB2312" w:cs="Times New Roman"/>
          <w:color w:val="auto"/>
          <w:sz w:val="32"/>
          <w:szCs w:val="32"/>
          <w:u w:val="none"/>
          <w:lang w:eastAsia="zh-CN"/>
        </w:rPr>
        <w:t>成</w:t>
      </w:r>
      <w:r>
        <w:rPr>
          <w:rFonts w:hint="default" w:ascii="Times New Roman" w:hAnsi="Times New Roman" w:eastAsia="仿宋_GB2312" w:cs="Times New Roman"/>
          <w:color w:val="auto"/>
          <w:sz w:val="32"/>
          <w:szCs w:val="32"/>
          <w:u w:val="none"/>
          <w:lang w:eastAsia="zh-CN"/>
        </w:rPr>
        <w:t>立巡察整改工作领导小组，</w:t>
      </w:r>
      <w:r>
        <w:rPr>
          <w:rFonts w:hint="default" w:ascii="Times New Roman" w:hAnsi="Times New Roman" w:eastAsia="仿宋_GB2312" w:cs="Times New Roman"/>
          <w:color w:val="auto"/>
          <w:sz w:val="32"/>
          <w:szCs w:val="32"/>
          <w:u w:val="none"/>
        </w:rPr>
        <w:t>研究部署巡</w:t>
      </w:r>
      <w:r>
        <w:rPr>
          <w:rFonts w:hint="default" w:ascii="Times New Roman" w:hAnsi="Times New Roman" w:eastAsia="仿宋_GB2312" w:cs="Times New Roman"/>
          <w:color w:val="auto"/>
          <w:sz w:val="32"/>
          <w:szCs w:val="32"/>
          <w:u w:val="none"/>
          <w:lang w:eastAsia="zh-CN"/>
        </w:rPr>
        <w:t>察</w:t>
      </w:r>
      <w:r>
        <w:rPr>
          <w:rFonts w:hint="default" w:ascii="Times New Roman" w:hAnsi="Times New Roman" w:eastAsia="仿宋_GB2312" w:cs="Times New Roman"/>
          <w:color w:val="auto"/>
          <w:sz w:val="32"/>
          <w:szCs w:val="32"/>
          <w:u w:val="none"/>
        </w:rPr>
        <w:t>整改工作</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rPr>
        <w:t>分解整改任务，制定整改</w:t>
      </w:r>
      <w:r>
        <w:rPr>
          <w:rFonts w:hint="default" w:ascii="Times New Roman" w:hAnsi="Times New Roman" w:eastAsia="仿宋_GB2312" w:cs="Times New Roman"/>
          <w:color w:val="auto"/>
          <w:sz w:val="32"/>
          <w:szCs w:val="32"/>
          <w:lang w:eastAsia="zh-CN"/>
        </w:rPr>
        <w:t>工作</w:t>
      </w:r>
      <w:r>
        <w:rPr>
          <w:rFonts w:hint="default" w:ascii="Times New Roman" w:hAnsi="Times New Roman" w:eastAsia="仿宋_GB2312" w:cs="Times New Roman"/>
          <w:color w:val="auto"/>
          <w:sz w:val="32"/>
          <w:szCs w:val="32"/>
        </w:rPr>
        <w:t>方案，落实整改责任</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pacing w:val="-3"/>
          <w:kern w:val="2"/>
          <w:sz w:val="32"/>
          <w:szCs w:val="32"/>
          <w:u w:val="none"/>
          <w:lang w:val="en-US" w:eastAsia="zh-CN" w:bidi="ar-SA"/>
        </w:rPr>
        <w:t>各责任领导跟进整改全程，</w:t>
      </w:r>
      <w:r>
        <w:rPr>
          <w:rFonts w:hint="default" w:ascii="Times New Roman" w:hAnsi="Times New Roman" w:eastAsia="仿宋_GB2312" w:cs="Times New Roman"/>
          <w:color w:val="auto"/>
          <w:kern w:val="2"/>
          <w:sz w:val="32"/>
          <w:szCs w:val="32"/>
        </w:rPr>
        <w:t>逐项逐条进行查缺补漏，整改销号</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u w:val="none"/>
          <w:lang w:eastAsia="zh-CN"/>
        </w:rPr>
        <w:t>二是</w:t>
      </w:r>
      <w:r>
        <w:rPr>
          <w:rFonts w:hint="default" w:ascii="Times New Roman" w:hAnsi="Times New Roman" w:eastAsia="仿宋_GB2312" w:cs="Times New Roman"/>
          <w:color w:val="auto"/>
          <w:sz w:val="32"/>
          <w:szCs w:val="32"/>
          <w:u w:val="none"/>
          <w:lang w:eastAsia="zh-CN"/>
        </w:rPr>
        <w:t>各站办对照巡察整改要求，对整改完成事项</w:t>
      </w:r>
      <w:r>
        <w:rPr>
          <w:rFonts w:hint="default" w:ascii="Times New Roman" w:hAnsi="Times New Roman" w:eastAsia="仿宋_GB2312" w:cs="Times New Roman"/>
          <w:color w:val="auto"/>
          <w:sz w:val="32"/>
          <w:szCs w:val="32"/>
          <w:u w:val="none"/>
        </w:rPr>
        <w:t>适时</w:t>
      </w:r>
      <w:r>
        <w:rPr>
          <w:rFonts w:hint="default" w:ascii="Times New Roman" w:hAnsi="Times New Roman" w:eastAsia="仿宋_GB2312" w:cs="Times New Roman"/>
          <w:color w:val="auto"/>
          <w:sz w:val="32"/>
          <w:szCs w:val="32"/>
          <w:u w:val="none"/>
          <w:lang w:eastAsia="zh-CN"/>
        </w:rPr>
        <w:t>进行</w:t>
      </w:r>
      <w:r>
        <w:rPr>
          <w:rFonts w:hint="default" w:ascii="Times New Roman" w:hAnsi="Times New Roman" w:eastAsia="仿宋_GB2312" w:cs="Times New Roman"/>
          <w:color w:val="auto"/>
          <w:sz w:val="32"/>
          <w:szCs w:val="32"/>
          <w:u w:val="none"/>
        </w:rPr>
        <w:t>“回头看”，防止</w:t>
      </w:r>
      <w:r>
        <w:rPr>
          <w:rFonts w:hint="default" w:ascii="Times New Roman" w:hAnsi="Times New Roman" w:eastAsia="仿宋_GB2312" w:cs="Times New Roman"/>
          <w:color w:val="auto"/>
          <w:sz w:val="32"/>
          <w:szCs w:val="32"/>
          <w:u w:val="none"/>
          <w:lang w:eastAsia="zh-CN"/>
        </w:rPr>
        <w:t>整改完成事项</w:t>
      </w:r>
      <w:r>
        <w:rPr>
          <w:rFonts w:hint="default" w:ascii="Times New Roman" w:hAnsi="Times New Roman" w:eastAsia="仿宋_GB2312" w:cs="Times New Roman"/>
          <w:color w:val="auto"/>
          <w:sz w:val="32"/>
          <w:szCs w:val="32"/>
          <w:u w:val="none"/>
        </w:rPr>
        <w:t>反弹回潮</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对需要长期坚持的事项，</w:t>
      </w:r>
      <w:r>
        <w:rPr>
          <w:rFonts w:hint="default" w:ascii="Times New Roman" w:hAnsi="Times New Roman" w:eastAsia="仿宋_GB2312" w:cs="Times New Roman"/>
          <w:color w:val="auto"/>
          <w:sz w:val="32"/>
          <w:szCs w:val="32"/>
          <w:u w:val="none"/>
          <w:lang w:eastAsia="zh-CN"/>
        </w:rPr>
        <w:t>在做好阶段性整改工作的同时，建立长期整改制度，</w:t>
      </w:r>
      <w:r>
        <w:rPr>
          <w:rFonts w:hint="default" w:ascii="Times New Roman" w:hAnsi="Times New Roman" w:eastAsia="仿宋_GB2312" w:cs="Times New Roman"/>
          <w:color w:val="auto"/>
          <w:sz w:val="32"/>
          <w:szCs w:val="32"/>
          <w:u w:val="none"/>
        </w:rPr>
        <w:t>从源头上堵塞制度漏洞</w:t>
      </w:r>
      <w:r>
        <w:rPr>
          <w:rFonts w:hint="default" w:ascii="Times New Roman" w:hAnsi="Times New Roman" w:eastAsia="仿宋_GB2312" w:cs="Times New Roman"/>
          <w:color w:val="auto"/>
          <w:sz w:val="32"/>
          <w:szCs w:val="32"/>
          <w:u w:val="none"/>
          <w:lang w:eastAsia="zh-CN"/>
        </w:rPr>
        <w:t>，避免长期整改事项后期无人管理情况发生。</w:t>
      </w:r>
      <w:r>
        <w:rPr>
          <w:rFonts w:hint="default" w:ascii="Times New Roman" w:hAnsi="Times New Roman" w:eastAsia="仿宋_GB2312" w:cs="Times New Roman"/>
          <w:b/>
          <w:bCs/>
          <w:color w:val="auto"/>
          <w:sz w:val="32"/>
          <w:szCs w:val="32"/>
          <w:u w:val="none"/>
          <w:lang w:eastAsia="zh-CN"/>
        </w:rPr>
        <w:t>三是</w:t>
      </w:r>
      <w:r>
        <w:rPr>
          <w:rFonts w:hint="default" w:ascii="Times New Roman" w:hAnsi="Times New Roman" w:eastAsia="仿宋_GB2312" w:cs="Times New Roman"/>
          <w:color w:val="auto"/>
          <w:sz w:val="32"/>
          <w:szCs w:val="32"/>
          <w:u w:val="none"/>
          <w:lang w:eastAsia="zh-CN"/>
        </w:rPr>
        <w:t>街道纪工委将巡察反馈问题整改情况纳入日常监督检查范畴，结合街道各项重点工作，对巡察反馈问题整改落实情况进行监督检查</w:t>
      </w:r>
      <w:r>
        <w:rPr>
          <w:rFonts w:hint="default" w:ascii="Times New Roman" w:hAnsi="Times New Roman" w:eastAsia="仿宋_GB2312" w:cs="Times New Roman"/>
          <w:color w:val="auto"/>
          <w:sz w:val="32"/>
          <w:szCs w:val="32"/>
          <w:u w:val="none"/>
          <w:lang w:val="en-US" w:eastAsia="zh-CN"/>
        </w:rPr>
        <w:t>4次</w:t>
      </w:r>
      <w:r>
        <w:rPr>
          <w:rFonts w:hint="default" w:ascii="Times New Roman" w:hAnsi="Times New Roman" w:eastAsia="仿宋_GB2312" w:cs="Times New Roman"/>
          <w:color w:val="auto"/>
          <w:sz w:val="32"/>
          <w:szCs w:val="32"/>
          <w:u w:val="none"/>
          <w:lang w:eastAsia="zh-CN"/>
        </w:rPr>
        <w:t>，对</w:t>
      </w:r>
      <w:r>
        <w:rPr>
          <w:rFonts w:hint="default" w:ascii="Times New Roman" w:hAnsi="Times New Roman" w:eastAsia="仿宋_GB2312" w:cs="Times New Roman"/>
          <w:color w:val="auto"/>
          <w:sz w:val="32"/>
          <w:szCs w:val="32"/>
          <w:u w:val="none"/>
        </w:rPr>
        <w:t>整改责任落实</w:t>
      </w:r>
      <w:r>
        <w:rPr>
          <w:rFonts w:hint="default" w:ascii="Times New Roman" w:hAnsi="Times New Roman" w:eastAsia="仿宋_GB2312" w:cs="Times New Roman"/>
          <w:color w:val="auto"/>
          <w:sz w:val="32"/>
          <w:szCs w:val="32"/>
          <w:u w:val="none"/>
          <w:lang w:eastAsia="zh-CN"/>
        </w:rPr>
        <w:t>不到位或整改</w:t>
      </w:r>
      <w:r>
        <w:rPr>
          <w:rFonts w:hint="default" w:ascii="Times New Roman" w:hAnsi="Times New Roman" w:eastAsia="仿宋_GB2312" w:cs="Times New Roman"/>
          <w:color w:val="auto"/>
          <w:sz w:val="32"/>
          <w:szCs w:val="32"/>
          <w:u w:val="none"/>
        </w:rPr>
        <w:t>问题有所反弹</w:t>
      </w:r>
      <w:r>
        <w:rPr>
          <w:rFonts w:hint="default" w:ascii="Times New Roman" w:hAnsi="Times New Roman" w:eastAsia="仿宋_GB2312" w:cs="Times New Roman"/>
          <w:color w:val="auto"/>
          <w:sz w:val="32"/>
          <w:szCs w:val="32"/>
          <w:u w:val="none"/>
          <w:lang w:eastAsia="zh-CN"/>
        </w:rPr>
        <w:t>的，进行批评教育、通报等。党工委将各村（社区）、各站办巡察整改情况纳入年终考核范畴，直接与各村（社区）、各站办评优评先挂钩，持续巩固整改成果。</w:t>
      </w:r>
    </w:p>
    <w:p w14:paraId="6038D1F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shd w:val="clear" w:fill="FFFFFF"/>
          <w:vertAlign w:val="baseline"/>
          <w:lang w:val="en-US" w:eastAsia="zh-CN"/>
        </w:rPr>
        <w:t>20.关于</w:t>
      </w:r>
      <w:r>
        <w:rPr>
          <w:rFonts w:hint="default" w:ascii="Times New Roman" w:hAnsi="Times New Roman" w:eastAsia="仿宋_GB2312" w:cs="Times New Roman"/>
          <w:b/>
          <w:bCs/>
          <w:color w:val="auto"/>
          <w:sz w:val="32"/>
          <w:szCs w:val="32"/>
        </w:rPr>
        <w:t>上轮巡察反馈问题整改不彻底</w:t>
      </w:r>
      <w:r>
        <w:rPr>
          <w:rFonts w:hint="eastAsia" w:ascii="Times New Roman" w:hAnsi="Times New Roman" w:eastAsia="仿宋_GB2312" w:cs="Times New Roman"/>
          <w:b/>
          <w:bCs/>
          <w:color w:val="auto"/>
          <w:sz w:val="32"/>
          <w:szCs w:val="32"/>
          <w:lang w:eastAsia="zh-CN"/>
        </w:rPr>
        <w:t>方面</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bCs/>
          <w:color w:val="auto"/>
          <w:sz w:val="32"/>
          <w:szCs w:val="32"/>
          <w:u w:val="none"/>
          <w:lang w:eastAsia="zh-CN"/>
        </w:rPr>
        <w:t>一是</w:t>
      </w:r>
      <w:r>
        <w:rPr>
          <w:rFonts w:hint="default" w:ascii="Times New Roman" w:hAnsi="Times New Roman" w:eastAsia="仿宋_GB2312" w:cs="Times New Roman"/>
          <w:b w:val="0"/>
          <w:bCs w:val="0"/>
          <w:color w:val="auto"/>
          <w:sz w:val="32"/>
          <w:szCs w:val="32"/>
          <w:u w:val="none"/>
          <w:lang w:eastAsia="zh-CN"/>
        </w:rPr>
        <w:t>党工委切实担起</w:t>
      </w:r>
      <w:r>
        <w:rPr>
          <w:rFonts w:hint="default" w:ascii="Times New Roman" w:hAnsi="Times New Roman" w:eastAsia="仿宋_GB2312" w:cs="Times New Roman"/>
          <w:b w:val="0"/>
          <w:bCs w:val="0"/>
          <w:color w:val="auto"/>
          <w:sz w:val="32"/>
          <w:szCs w:val="32"/>
          <w:u w:val="none"/>
        </w:rPr>
        <w:t>整改主体责任，党</w:t>
      </w:r>
      <w:r>
        <w:rPr>
          <w:rFonts w:hint="default" w:ascii="Times New Roman" w:hAnsi="Times New Roman" w:eastAsia="仿宋_GB2312" w:cs="Times New Roman"/>
          <w:b w:val="0"/>
          <w:bCs w:val="0"/>
          <w:color w:val="auto"/>
          <w:sz w:val="32"/>
          <w:szCs w:val="32"/>
          <w:u w:val="none"/>
          <w:lang w:eastAsia="zh-CN"/>
        </w:rPr>
        <w:t>工委书记对巡察整改工作总部署、亲自</w:t>
      </w:r>
      <w:r>
        <w:rPr>
          <w:rFonts w:hint="default" w:ascii="Times New Roman" w:hAnsi="Times New Roman" w:eastAsia="仿宋_GB2312" w:cs="Times New Roman"/>
          <w:b w:val="0"/>
          <w:bCs w:val="0"/>
          <w:color w:val="auto"/>
          <w:sz w:val="32"/>
          <w:szCs w:val="32"/>
          <w:u w:val="none"/>
        </w:rPr>
        <w:t>抓</w:t>
      </w:r>
      <w:r>
        <w:rPr>
          <w:rFonts w:hint="default" w:ascii="Times New Roman" w:hAnsi="Times New Roman" w:eastAsia="仿宋_GB2312" w:cs="Times New Roman"/>
          <w:b w:val="0"/>
          <w:bCs w:val="0"/>
          <w:color w:val="auto"/>
          <w:sz w:val="32"/>
          <w:szCs w:val="32"/>
          <w:u w:val="none"/>
          <w:lang w:eastAsia="zh-CN"/>
        </w:rPr>
        <w:t>、负总责</w:t>
      </w:r>
      <w:r>
        <w:rPr>
          <w:rFonts w:hint="default" w:ascii="Times New Roman" w:hAnsi="Times New Roman" w:eastAsia="仿宋_GB2312" w:cs="Times New Roman"/>
          <w:b w:val="0"/>
          <w:bCs w:val="0"/>
          <w:color w:val="auto"/>
          <w:sz w:val="32"/>
          <w:szCs w:val="32"/>
          <w:u w:val="none"/>
        </w:rPr>
        <w:t>。</w:t>
      </w:r>
      <w:r>
        <w:rPr>
          <w:rFonts w:hint="default" w:ascii="Times New Roman" w:hAnsi="Times New Roman" w:eastAsia="仿宋_GB2312" w:cs="Times New Roman"/>
          <w:b w:val="0"/>
          <w:bCs w:val="0"/>
          <w:color w:val="auto"/>
          <w:sz w:val="32"/>
          <w:szCs w:val="32"/>
          <w:u w:val="none"/>
          <w:lang w:eastAsia="zh-CN"/>
        </w:rPr>
        <w:t>对制定的巡察整改方案亲自把关，对每条整改措施严格考量其可实施性。建立问题整改台账，明确责任，动态管理。</w:t>
      </w:r>
      <w:r>
        <w:rPr>
          <w:rFonts w:hint="default" w:ascii="Times New Roman" w:hAnsi="Times New Roman" w:eastAsia="仿宋_GB2312" w:cs="Times New Roman"/>
          <w:b w:val="0"/>
          <w:bCs w:val="0"/>
          <w:color w:val="auto"/>
          <w:sz w:val="32"/>
          <w:szCs w:val="32"/>
          <w:u w:val="none"/>
        </w:rPr>
        <w:t>对整改不及时、不到位的责任人，通报约谈，确保整改落实取得实效。</w:t>
      </w:r>
      <w:r>
        <w:rPr>
          <w:rFonts w:hint="default" w:ascii="Times New Roman" w:hAnsi="Times New Roman" w:eastAsia="仿宋_GB2312" w:cs="Times New Roman"/>
          <w:b/>
          <w:bCs/>
          <w:color w:val="auto"/>
          <w:sz w:val="32"/>
          <w:szCs w:val="32"/>
          <w:u w:val="none"/>
          <w:lang w:eastAsia="zh-CN"/>
        </w:rPr>
        <w:t>二是</w:t>
      </w:r>
      <w:r>
        <w:rPr>
          <w:rFonts w:hint="default" w:ascii="Times New Roman" w:hAnsi="Times New Roman" w:eastAsia="仿宋_GB2312" w:cs="Times New Roman"/>
          <w:b w:val="0"/>
          <w:bCs w:val="0"/>
          <w:color w:val="auto"/>
          <w:kern w:val="0"/>
          <w:sz w:val="32"/>
          <w:szCs w:val="32"/>
          <w:u w:val="none"/>
          <w:lang w:val="en-US" w:eastAsia="zh-CN" w:bidi="ar"/>
        </w:rPr>
        <w:t>建立巡察整改销号责任制，根据街道实际工作，建立整改台账，实行动态管理，核查一个，整改一个，销号一个，各分管领导对本站办的问题整改情况实行审签销号制。各包村（社区）领导干部定期对被巡察村（社区）巡察整改工作进行检查指导，确保巡察整改工作落到实处。</w:t>
      </w:r>
      <w:r>
        <w:rPr>
          <w:rFonts w:hint="default" w:ascii="Times New Roman" w:hAnsi="Times New Roman" w:eastAsia="仿宋_GB2312" w:cs="Times New Roman"/>
          <w:b/>
          <w:bCs/>
          <w:color w:val="auto"/>
          <w:sz w:val="32"/>
          <w:szCs w:val="32"/>
          <w:u w:val="none"/>
          <w:lang w:eastAsia="zh-CN"/>
        </w:rPr>
        <w:t>三是</w:t>
      </w:r>
      <w:r>
        <w:rPr>
          <w:rFonts w:hint="default" w:ascii="Times New Roman" w:hAnsi="Times New Roman" w:eastAsia="仿宋_GB2312" w:cs="Times New Roman"/>
          <w:color w:val="auto"/>
          <w:kern w:val="0"/>
          <w:sz w:val="32"/>
          <w:szCs w:val="32"/>
          <w:u w:val="none"/>
          <w:lang w:val="en-US" w:eastAsia="zh-CN" w:bidi="ar"/>
        </w:rPr>
        <w:t>加强对巡察反馈问题整改情况“回头看”，被巡察村（社区）、各站办坚持每季度自查巡察反馈问题整改情况和成效，对有反弹趋势的，积极预防、及时整改。</w:t>
      </w:r>
      <w:r>
        <w:rPr>
          <w:rFonts w:hint="eastAsia" w:ascii="Times New Roman" w:hAnsi="Times New Roman" w:eastAsia="仿宋_GB2312" w:cs="Times New Roman"/>
          <w:color w:val="auto"/>
          <w:kern w:val="0"/>
          <w:sz w:val="32"/>
          <w:szCs w:val="32"/>
          <w:u w:val="none"/>
          <w:lang w:val="en-US" w:eastAsia="zh-CN" w:bidi="ar"/>
        </w:rPr>
        <w:t>街道</w:t>
      </w:r>
      <w:r>
        <w:rPr>
          <w:rFonts w:hint="default" w:ascii="Times New Roman" w:hAnsi="Times New Roman" w:eastAsia="仿宋_GB2312" w:cs="Times New Roman"/>
          <w:color w:val="auto"/>
          <w:kern w:val="0"/>
          <w:sz w:val="32"/>
          <w:szCs w:val="32"/>
          <w:u w:val="none"/>
          <w:lang w:val="en-US" w:eastAsia="zh-CN" w:bidi="ar"/>
        </w:rPr>
        <w:t>纪工委结合重要节日和各项重点工作监督检查，对各站办和被巡察村（社区）整改落实情况进行监督检查，</w:t>
      </w:r>
      <w:r>
        <w:rPr>
          <w:rFonts w:hint="default" w:ascii="Times New Roman" w:hAnsi="Times New Roman" w:eastAsia="仿宋_GB2312" w:cs="Times New Roman"/>
          <w:b w:val="0"/>
          <w:bCs w:val="0"/>
          <w:color w:val="auto"/>
          <w:kern w:val="0"/>
          <w:sz w:val="32"/>
          <w:szCs w:val="32"/>
          <w:u w:val="none"/>
          <w:lang w:val="en-US" w:eastAsia="zh-CN" w:bidi="ar"/>
        </w:rPr>
        <w:t>对在整改回访或监督检查中发现虚假整改的，</w:t>
      </w:r>
      <w:r>
        <w:rPr>
          <w:rFonts w:hint="default" w:ascii="Times New Roman" w:hAnsi="Times New Roman" w:eastAsia="仿宋_GB2312" w:cs="Times New Roman"/>
          <w:color w:val="auto"/>
          <w:kern w:val="0"/>
          <w:sz w:val="32"/>
          <w:szCs w:val="32"/>
          <w:u w:val="none"/>
          <w:lang w:val="en-US" w:eastAsia="zh-CN" w:bidi="ar"/>
        </w:rPr>
        <w:t>严肃依规依纪</w:t>
      </w:r>
      <w:r>
        <w:rPr>
          <w:rFonts w:hint="eastAsia" w:ascii="Times New Roman" w:hAnsi="Times New Roman" w:eastAsia="仿宋_GB2312" w:cs="Times New Roman"/>
          <w:color w:val="auto"/>
          <w:kern w:val="0"/>
          <w:sz w:val="32"/>
          <w:szCs w:val="32"/>
          <w:u w:val="none"/>
          <w:lang w:val="en-US" w:eastAsia="zh-CN" w:bidi="ar"/>
        </w:rPr>
        <w:t>问</w:t>
      </w:r>
      <w:r>
        <w:rPr>
          <w:rFonts w:hint="default" w:ascii="Times New Roman" w:hAnsi="Times New Roman" w:eastAsia="仿宋_GB2312" w:cs="Times New Roman"/>
          <w:color w:val="auto"/>
          <w:kern w:val="0"/>
          <w:sz w:val="32"/>
          <w:szCs w:val="32"/>
          <w:u w:val="none"/>
          <w:lang w:val="en-US" w:eastAsia="zh-CN" w:bidi="ar"/>
        </w:rPr>
        <w:t>责。</w:t>
      </w:r>
    </w:p>
    <w:p w14:paraId="5C00E84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四</w:t>
      </w:r>
      <w:r>
        <w:rPr>
          <w:rFonts w:hint="default" w:ascii="Times New Roman" w:hAnsi="Times New Roman" w:eastAsia="黑体" w:cs="Times New Roman"/>
          <w:sz w:val="32"/>
          <w:szCs w:val="32"/>
        </w:rPr>
        <w:t>、下一步</w:t>
      </w:r>
      <w:r>
        <w:rPr>
          <w:rFonts w:hint="eastAsia" w:ascii="Times New Roman" w:hAnsi="Times New Roman" w:eastAsia="黑体" w:cs="Times New Roman"/>
          <w:sz w:val="32"/>
          <w:szCs w:val="32"/>
          <w:lang w:eastAsia="zh-CN"/>
        </w:rPr>
        <w:t>工作</w:t>
      </w:r>
      <w:r>
        <w:rPr>
          <w:rFonts w:hint="default" w:ascii="Times New Roman" w:hAnsi="Times New Roman" w:eastAsia="黑体" w:cs="Times New Roman"/>
          <w:sz w:val="32"/>
          <w:szCs w:val="32"/>
        </w:rPr>
        <w:t>打算</w:t>
      </w:r>
    </w:p>
    <w:p w14:paraId="6A0F99B6">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5"/>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虢镇街道党工委将持续强化政治担当，坚持目标不变、标准不降、力度不减，以钉钉子精神深化巡察整改成果，推动全面从严治党向纵深发展。</w:t>
      </w:r>
    </w:p>
    <w:p w14:paraId="2EB8321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sz w:val="32"/>
          <w:szCs w:val="32"/>
          <w:lang w:val="en-US" w:eastAsia="zh-CN"/>
        </w:rPr>
        <w:t>一是深化思想认识，扛牢政治责任。</w:t>
      </w:r>
      <w:r>
        <w:rPr>
          <w:rFonts w:hint="default" w:ascii="Times New Roman" w:hAnsi="Times New Roman" w:eastAsia="仿宋_GB2312" w:cs="Times New Roman"/>
          <w:sz w:val="32"/>
          <w:szCs w:val="32"/>
          <w:lang w:val="en-US" w:eastAsia="zh-CN"/>
        </w:rPr>
        <w:t>严格落实党工委主体责任、党工委书记第一责任人责任和班子成员“一岗双责”。</w:t>
      </w:r>
      <w:r>
        <w:rPr>
          <w:rFonts w:hint="default" w:ascii="Times New Roman" w:hAnsi="Times New Roman" w:eastAsia="仿宋_GB2312" w:cs="Times New Roman"/>
          <w:sz w:val="31"/>
          <w:szCs w:val="31"/>
        </w:rPr>
        <w:t>对已完成的整改事项，</w:t>
      </w:r>
      <w:r>
        <w:rPr>
          <w:rFonts w:hint="default" w:ascii="Times New Roman" w:hAnsi="Times New Roman" w:eastAsia="仿宋_GB2312" w:cs="Times New Roman"/>
          <w:sz w:val="32"/>
          <w:szCs w:val="32"/>
          <w:lang w:val="en-US" w:eastAsia="zh-CN"/>
        </w:rPr>
        <w:t>常态化开展</w:t>
      </w:r>
      <w:r>
        <w:rPr>
          <w:rFonts w:hint="default" w:ascii="Times New Roman" w:hAnsi="Times New Roman" w:eastAsia="仿宋_GB2312" w:cs="Times New Roman"/>
          <w:sz w:val="31"/>
          <w:szCs w:val="31"/>
        </w:rPr>
        <w:t>“回头看”，巩固已有成效，防止问题反弹</w:t>
      </w:r>
      <w:r>
        <w:rPr>
          <w:rFonts w:hint="eastAsia" w:ascii="Times New Roman" w:hAnsi="Times New Roman" w:eastAsia="仿宋_GB2312" w:cs="Times New Roman"/>
          <w:sz w:val="31"/>
          <w:szCs w:val="31"/>
          <w:lang w:eastAsia="zh-CN"/>
        </w:rPr>
        <w:t>；</w:t>
      </w:r>
      <w:r>
        <w:rPr>
          <w:rFonts w:hint="default" w:ascii="Times New Roman" w:hAnsi="Times New Roman" w:eastAsia="仿宋_GB2312" w:cs="Times New Roman"/>
          <w:sz w:val="31"/>
          <w:szCs w:val="31"/>
        </w:rPr>
        <w:t>对需要长期</w:t>
      </w:r>
      <w:r>
        <w:rPr>
          <w:rFonts w:hint="default" w:ascii="Times New Roman" w:hAnsi="Times New Roman" w:eastAsia="仿宋_GB2312" w:cs="Times New Roman"/>
          <w:sz w:val="31"/>
          <w:szCs w:val="31"/>
          <w:lang w:eastAsia="zh-CN"/>
        </w:rPr>
        <w:t>坚持</w:t>
      </w:r>
      <w:r>
        <w:rPr>
          <w:rFonts w:hint="default" w:ascii="Times New Roman" w:hAnsi="Times New Roman" w:eastAsia="仿宋_GB2312" w:cs="Times New Roman"/>
          <w:sz w:val="31"/>
          <w:szCs w:val="31"/>
        </w:rPr>
        <w:t>的事项，紧盯不放，强化措施，夯实责任，确保高标准、高质量完成整改任务</w:t>
      </w:r>
      <w:r>
        <w:rPr>
          <w:rFonts w:hint="default" w:ascii="Times New Roman" w:hAnsi="Times New Roman" w:eastAsia="仿宋_GB2312" w:cs="Times New Roman"/>
          <w:sz w:val="31"/>
          <w:szCs w:val="31"/>
          <w:lang w:eastAsia="zh-CN"/>
        </w:rPr>
        <w:t>，</w:t>
      </w:r>
      <w:r>
        <w:rPr>
          <w:rFonts w:hint="default" w:ascii="Times New Roman" w:hAnsi="Times New Roman" w:eastAsia="仿宋_GB2312" w:cs="Times New Roman"/>
          <w:sz w:val="32"/>
          <w:szCs w:val="32"/>
          <w:lang w:val="en-US" w:eastAsia="zh-CN"/>
        </w:rPr>
        <w:t>坚决杜绝“过关”思想和“交卷”心态。结合主题教育深化理论学习，将整改成效转化为党员干部政治判断力、领悟力、执行力提升的实践成果，持续筑牢思想根基。</w:t>
      </w:r>
    </w:p>
    <w:p w14:paraId="77FBF3B2">
      <w:pPr>
        <w:pStyle w:val="10"/>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leftChars="0" w:right="0" w:firstLine="646"/>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sz w:val="32"/>
          <w:szCs w:val="32"/>
          <w:lang w:val="en-US" w:eastAsia="zh-CN"/>
        </w:rPr>
        <w:t>二是健全长效机制，巩固整改成果。</w:t>
      </w:r>
      <w:r>
        <w:rPr>
          <w:rFonts w:hint="default" w:ascii="Times New Roman" w:hAnsi="Times New Roman" w:eastAsia="仿宋_GB2312" w:cs="Times New Roman"/>
          <w:sz w:val="32"/>
          <w:szCs w:val="32"/>
          <w:lang w:val="en-US" w:eastAsia="zh-CN"/>
        </w:rPr>
        <w:t>针对已整改问题开展系统性梳理，深入分析共性规律，聚焦制度漏洞和管理短板，</w:t>
      </w:r>
      <w:r>
        <w:rPr>
          <w:rFonts w:hint="default" w:ascii="Times New Roman" w:hAnsi="Times New Roman" w:eastAsia="仿宋_GB2312" w:cs="Times New Roman"/>
          <w:sz w:val="32"/>
          <w:szCs w:val="32"/>
          <w:shd w:val="clear" w:fill="FFFFFF"/>
          <w:vertAlign w:val="baseline"/>
        </w:rPr>
        <w:t>围绕主责主业、党风廉政建设等重点领域、重要环节，加大制度建设力度，形成长效机制，切实做到治理一个问题、健全一项制度，</w:t>
      </w:r>
      <w:r>
        <w:rPr>
          <w:rFonts w:hint="default" w:ascii="Times New Roman" w:hAnsi="Times New Roman" w:eastAsia="仿宋_GB2312" w:cs="Times New Roman"/>
          <w:spacing w:val="0"/>
          <w:sz w:val="32"/>
          <w:szCs w:val="32"/>
          <w:shd w:val="clear" w:fill="FFFFFF"/>
          <w:vertAlign w:val="baseline"/>
        </w:rPr>
        <w:t>建立起更科学、更贴合实际的制度机制，补齐短板、堵塞漏洞</w:t>
      </w:r>
      <w:r>
        <w:rPr>
          <w:rFonts w:hint="default" w:ascii="Times New Roman" w:hAnsi="Times New Roman" w:eastAsia="仿宋_GB2312" w:cs="Times New Roman"/>
          <w:sz w:val="32"/>
          <w:szCs w:val="32"/>
          <w:shd w:val="clear" w:fill="FFFFFF"/>
          <w:vertAlign w:val="baseline"/>
        </w:rPr>
        <w:t>。</w:t>
      </w:r>
      <w:r>
        <w:rPr>
          <w:rFonts w:hint="default" w:ascii="Times New Roman" w:hAnsi="Times New Roman" w:eastAsia="仿宋_GB2312" w:cs="Times New Roman"/>
          <w:sz w:val="32"/>
          <w:szCs w:val="32"/>
          <w:lang w:val="en-US" w:eastAsia="zh-CN"/>
        </w:rPr>
        <w:t>建立制度执行预警机制，对执行不力的站办和个人进行通报批评，推动整改成果固化为制度规范，形成用制度管权、管事、管人的良好局面。</w:t>
      </w:r>
    </w:p>
    <w:p w14:paraId="46C99372">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5"/>
        <w:jc w:val="both"/>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lang w:val="en-US" w:eastAsia="zh-CN"/>
        </w:rPr>
        <w:t>三是深化成果运用，推动全面从严治党。</w:t>
      </w:r>
      <w:r>
        <w:rPr>
          <w:rFonts w:hint="default" w:ascii="Times New Roman" w:hAnsi="Times New Roman" w:eastAsia="仿宋_GB2312" w:cs="Times New Roman"/>
          <w:sz w:val="32"/>
          <w:szCs w:val="32"/>
          <w:lang w:val="en-US" w:eastAsia="zh-CN"/>
        </w:rPr>
        <w:t>将巡察整改与推进街道中心工作紧密结合，以整改促发展、以整改惠民生。聚焦群众关切的急难愁盼问题，强化对重点领域、关键岗位的监督检查，持续深化群众身边不正之风和腐败问题集中整治。聚焦民生资金使用、老旧小区改造、安全生产等重点领域，开展整治行动，切实提升群众获得感。强化警示教育，定期组织党员干部参观廉政教育基地、观看警示教育片，用身边事教育身边人。持续加强干部队伍作风建设，锻造忠诚干净担当的基层干部队伍，以全面从严治党新成效推动街道各项工作高质量发展。</w:t>
      </w:r>
    </w:p>
    <w:p w14:paraId="3862C42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欢迎广大干部群众对巡察整改落实情况进行监督。如有意见建议，请及时向我们反映。</w:t>
      </w:r>
    </w:p>
    <w:p w14:paraId="0F62EA04">
      <w:pPr>
        <w:keepNext w:val="0"/>
        <w:keepLines w:val="0"/>
        <w:pageBreakBefore w:val="0"/>
        <w:widowControl w:val="0"/>
        <w:kinsoku/>
        <w:wordWrap/>
        <w:overflowPunct/>
        <w:topLinePunct w:val="0"/>
        <w:autoSpaceDE/>
        <w:autoSpaceDN/>
        <w:bidi w:val="0"/>
        <w:adjustRightInd/>
        <w:snapToGrid/>
        <w:spacing w:line="560" w:lineRule="exact"/>
        <w:ind w:left="0" w:leftChars="0" w:firstLine="707" w:firstLineChars="221"/>
        <w:jc w:val="both"/>
        <w:rPr>
          <w:rFonts w:hint="default" w:ascii="Times New Roman" w:hAnsi="Times New Roman" w:eastAsia="仿宋_GB2312" w:cs="Times New Roman"/>
          <w:bCs/>
          <w:spacing w:val="8"/>
          <w:sz w:val="32"/>
          <w:szCs w:val="32"/>
          <w:lang w:val="en-US" w:eastAsia="zh-CN"/>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Cs/>
          <w:spacing w:val="8"/>
          <w:sz w:val="32"/>
          <w:szCs w:val="32"/>
          <w:lang w:val="en-US" w:eastAsia="zh-CN"/>
        </w:rPr>
        <w:t>09176236739</w:t>
      </w:r>
    </w:p>
    <w:p w14:paraId="2FE76554">
      <w:pPr>
        <w:keepNext w:val="0"/>
        <w:keepLines w:val="0"/>
        <w:pageBreakBefore w:val="0"/>
        <w:widowControl w:val="0"/>
        <w:kinsoku/>
        <w:wordWrap/>
        <w:overflowPunct/>
        <w:topLinePunct w:val="0"/>
        <w:autoSpaceDE/>
        <w:autoSpaceDN/>
        <w:bidi w:val="0"/>
        <w:adjustRightInd/>
        <w:snapToGrid/>
        <w:spacing w:line="560" w:lineRule="exact"/>
        <w:ind w:left="0" w:leftChars="0" w:firstLine="707" w:firstLineChars="221"/>
        <w:jc w:val="both"/>
        <w:rPr>
          <w:rFonts w:hint="default" w:ascii="Times New Roman" w:hAnsi="Times New Roman" w:eastAsia="仿宋_GB2312" w:cs="Times New Roman"/>
          <w:bCs/>
          <w:spacing w:val="8"/>
          <w:sz w:val="32"/>
          <w:szCs w:val="32"/>
          <w:lang w:val="en-US" w:eastAsia="zh-CN"/>
        </w:rPr>
      </w:pPr>
      <w:r>
        <w:rPr>
          <w:rFonts w:hint="default" w:ascii="Times New Roman" w:hAnsi="Times New Roman" w:eastAsia="仿宋_GB2312" w:cs="Times New Roman"/>
          <w:sz w:val="32"/>
          <w:szCs w:val="32"/>
        </w:rPr>
        <w:t>电子邮箱</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Cs/>
          <w:spacing w:val="8"/>
          <w:sz w:val="32"/>
          <w:szCs w:val="32"/>
          <w:lang w:val="en-US" w:eastAsia="zh-CN"/>
        </w:rPr>
        <w:t>ccqgz2008@163.com</w:t>
      </w:r>
    </w:p>
    <w:p w14:paraId="247F858D">
      <w:pPr>
        <w:keepNext w:val="0"/>
        <w:keepLines w:val="0"/>
        <w:pageBreakBefore w:val="0"/>
        <w:widowControl w:val="0"/>
        <w:kinsoku/>
        <w:wordWrap/>
        <w:overflowPunct/>
        <w:topLinePunct w:val="0"/>
        <w:autoSpaceDE/>
        <w:autoSpaceDN/>
        <w:bidi w:val="0"/>
        <w:adjustRightInd/>
        <w:snapToGrid/>
        <w:spacing w:line="560" w:lineRule="exact"/>
        <w:ind w:left="0" w:leftChars="0" w:firstLine="723" w:firstLineChars="226"/>
        <w:jc w:val="both"/>
        <w:rPr>
          <w:rFonts w:hint="default" w:ascii="Times New Roman" w:hAnsi="Times New Roman" w:eastAsia="仿宋_GB2312" w:cs="Times New Roman"/>
          <w:sz w:val="32"/>
          <w:szCs w:val="32"/>
        </w:rPr>
      </w:pPr>
    </w:p>
    <w:p w14:paraId="1C64B479">
      <w:pPr>
        <w:keepNext w:val="0"/>
        <w:keepLines w:val="0"/>
        <w:pageBreakBefore w:val="0"/>
        <w:widowControl w:val="0"/>
        <w:kinsoku/>
        <w:wordWrap/>
        <w:overflowPunct/>
        <w:topLinePunct w:val="0"/>
        <w:autoSpaceDE/>
        <w:autoSpaceDN/>
        <w:bidi w:val="0"/>
        <w:adjustRightInd/>
        <w:snapToGrid/>
        <w:spacing w:line="560" w:lineRule="exact"/>
        <w:ind w:left="0" w:leftChars="0" w:firstLine="723" w:firstLineChars="226"/>
        <w:jc w:val="both"/>
        <w:rPr>
          <w:rFonts w:hint="default" w:ascii="Times New Roman" w:hAnsi="Times New Roman" w:eastAsia="仿宋_GB2312" w:cs="Times New Roman"/>
          <w:sz w:val="32"/>
          <w:szCs w:val="32"/>
        </w:rPr>
      </w:pPr>
    </w:p>
    <w:p w14:paraId="4BE3FD41">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4480" w:firstLineChars="1400"/>
        <w:jc w:val="both"/>
        <w:textAlignment w:val="auto"/>
        <w:rPr>
          <w:rFonts w:hint="default" w:ascii="Times New Roman" w:hAnsi="Times New Roman" w:eastAsia="仿宋_GB2312" w:cs="Times New Roman"/>
          <w:sz w:val="32"/>
          <w:szCs w:val="32"/>
        </w:rPr>
      </w:pPr>
    </w:p>
    <w:p w14:paraId="162E47DD">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4480" w:firstLineChars="1400"/>
        <w:jc w:val="both"/>
        <w:textAlignment w:val="auto"/>
        <w:rPr>
          <w:rFonts w:hint="default" w:ascii="Times New Roman" w:hAnsi="Times New Roman" w:eastAsia="仿宋_GB2312" w:cs="Times New Roman"/>
          <w:sz w:val="32"/>
          <w:szCs w:val="32"/>
        </w:rPr>
      </w:pPr>
    </w:p>
    <w:p w14:paraId="36EA103E">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4480" w:firstLineChars="1400"/>
        <w:jc w:val="both"/>
        <w:textAlignment w:val="auto"/>
        <w:rPr>
          <w:rFonts w:hint="default" w:ascii="Times New Roman" w:hAnsi="Times New Roman" w:eastAsia="仿宋_GB2312" w:cs="Times New Roman"/>
          <w:sz w:val="32"/>
          <w:szCs w:val="32"/>
        </w:rPr>
      </w:pPr>
    </w:p>
    <w:p w14:paraId="22CFBFB3">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4480" w:firstLineChars="1400"/>
        <w:jc w:val="both"/>
        <w:textAlignment w:val="auto"/>
        <w:rPr>
          <w:rFonts w:hint="default" w:ascii="Times New Roman" w:hAnsi="Times New Roman" w:eastAsia="仿宋_GB2312" w:cs="Times New Roman"/>
          <w:sz w:val="32"/>
          <w:szCs w:val="32"/>
        </w:rPr>
      </w:pPr>
    </w:p>
    <w:p w14:paraId="5461BCBE">
      <w:pPr>
        <w:pStyle w:val="4"/>
        <w:keepNext w:val="0"/>
        <w:keepLines w:val="0"/>
        <w:pageBreakBefore w:val="0"/>
        <w:widowControl w:val="0"/>
        <w:kinsoku/>
        <w:wordWrap/>
        <w:overflowPunct/>
        <w:topLinePunct w:val="0"/>
        <w:autoSpaceDE/>
        <w:autoSpaceDN/>
        <w:bidi w:val="0"/>
        <w:adjustRightInd/>
        <w:snapToGrid/>
        <w:spacing w:line="560" w:lineRule="exact"/>
        <w:ind w:left="0" w:leftChars="0"/>
        <w:jc w:val="both"/>
        <w:rPr>
          <w:rFonts w:hint="default" w:ascii="Times New Roman" w:hAnsi="Times New Roman" w:cs="Times New Roman"/>
          <w:lang w:val="en-US" w:eastAsia="zh-CN"/>
        </w:rPr>
      </w:pPr>
    </w:p>
    <w:sectPr>
      <w:footerReference r:id="rId3" w:type="default"/>
      <w:pgSz w:w="11906" w:h="16838"/>
      <w:pgMar w:top="2098" w:right="1474" w:bottom="1928"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C998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7CC56">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37CC56">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4M2M5YWRlYWFiMGU3ZTYwODBhYTQzMjhkNWI0NjQifQ=="/>
  </w:docVars>
  <w:rsids>
    <w:rsidRoot w:val="00000000"/>
    <w:rsid w:val="00052A18"/>
    <w:rsid w:val="00076791"/>
    <w:rsid w:val="001D5FB4"/>
    <w:rsid w:val="00264E69"/>
    <w:rsid w:val="002E01C1"/>
    <w:rsid w:val="002E6413"/>
    <w:rsid w:val="0031380D"/>
    <w:rsid w:val="00496DA9"/>
    <w:rsid w:val="004B2B21"/>
    <w:rsid w:val="0066795B"/>
    <w:rsid w:val="006E6810"/>
    <w:rsid w:val="007A3406"/>
    <w:rsid w:val="009444C8"/>
    <w:rsid w:val="00950240"/>
    <w:rsid w:val="00953D9C"/>
    <w:rsid w:val="00991ADF"/>
    <w:rsid w:val="00B00BD6"/>
    <w:rsid w:val="00B52690"/>
    <w:rsid w:val="00BF706B"/>
    <w:rsid w:val="01311D17"/>
    <w:rsid w:val="015123B9"/>
    <w:rsid w:val="017460A8"/>
    <w:rsid w:val="017936BE"/>
    <w:rsid w:val="018A1427"/>
    <w:rsid w:val="01A324E9"/>
    <w:rsid w:val="01B446F6"/>
    <w:rsid w:val="01D37272"/>
    <w:rsid w:val="01E75E12"/>
    <w:rsid w:val="01F114A6"/>
    <w:rsid w:val="02111B48"/>
    <w:rsid w:val="022E6257"/>
    <w:rsid w:val="023870D5"/>
    <w:rsid w:val="023C4E17"/>
    <w:rsid w:val="02441F1E"/>
    <w:rsid w:val="02502671"/>
    <w:rsid w:val="02571C51"/>
    <w:rsid w:val="025D08EA"/>
    <w:rsid w:val="026B74AB"/>
    <w:rsid w:val="02702D13"/>
    <w:rsid w:val="02704AC1"/>
    <w:rsid w:val="0273635F"/>
    <w:rsid w:val="02775E4F"/>
    <w:rsid w:val="028916DF"/>
    <w:rsid w:val="02A93B2F"/>
    <w:rsid w:val="02AE7397"/>
    <w:rsid w:val="02AF690D"/>
    <w:rsid w:val="02BC1AB4"/>
    <w:rsid w:val="02DD1A2B"/>
    <w:rsid w:val="02ED7EC0"/>
    <w:rsid w:val="02F26533"/>
    <w:rsid w:val="02FA25DD"/>
    <w:rsid w:val="02FF5E45"/>
    <w:rsid w:val="031079B2"/>
    <w:rsid w:val="03455F4E"/>
    <w:rsid w:val="03483348"/>
    <w:rsid w:val="036839EA"/>
    <w:rsid w:val="0385459C"/>
    <w:rsid w:val="03A72764"/>
    <w:rsid w:val="03C2134C"/>
    <w:rsid w:val="03CA0201"/>
    <w:rsid w:val="03D41080"/>
    <w:rsid w:val="03E5328D"/>
    <w:rsid w:val="03FF434E"/>
    <w:rsid w:val="04114082"/>
    <w:rsid w:val="04212517"/>
    <w:rsid w:val="042C2C6A"/>
    <w:rsid w:val="043D4E77"/>
    <w:rsid w:val="04477AA3"/>
    <w:rsid w:val="044E498E"/>
    <w:rsid w:val="04671EF4"/>
    <w:rsid w:val="047168CE"/>
    <w:rsid w:val="047A5783"/>
    <w:rsid w:val="04854128"/>
    <w:rsid w:val="04893C18"/>
    <w:rsid w:val="04904FA7"/>
    <w:rsid w:val="0495080F"/>
    <w:rsid w:val="049C7DEF"/>
    <w:rsid w:val="04A40A52"/>
    <w:rsid w:val="04A86794"/>
    <w:rsid w:val="04C609C8"/>
    <w:rsid w:val="04C9670A"/>
    <w:rsid w:val="04E86B91"/>
    <w:rsid w:val="04EB7D01"/>
    <w:rsid w:val="04F512AE"/>
    <w:rsid w:val="04FA4B16"/>
    <w:rsid w:val="04FF212C"/>
    <w:rsid w:val="05025778"/>
    <w:rsid w:val="0506170D"/>
    <w:rsid w:val="051060E7"/>
    <w:rsid w:val="05137986"/>
    <w:rsid w:val="05241B93"/>
    <w:rsid w:val="052B4CCF"/>
    <w:rsid w:val="053242B0"/>
    <w:rsid w:val="05353DA0"/>
    <w:rsid w:val="05404C1F"/>
    <w:rsid w:val="05524952"/>
    <w:rsid w:val="055406CA"/>
    <w:rsid w:val="05706B86"/>
    <w:rsid w:val="057E12A3"/>
    <w:rsid w:val="05834B0B"/>
    <w:rsid w:val="05942874"/>
    <w:rsid w:val="059E36F3"/>
    <w:rsid w:val="05AA5F48"/>
    <w:rsid w:val="05AD3936"/>
    <w:rsid w:val="05B11678"/>
    <w:rsid w:val="05B64EE1"/>
    <w:rsid w:val="05B747B5"/>
    <w:rsid w:val="05BE3D95"/>
    <w:rsid w:val="05CA098C"/>
    <w:rsid w:val="05D709B3"/>
    <w:rsid w:val="05D9297D"/>
    <w:rsid w:val="05F31C91"/>
    <w:rsid w:val="060043AE"/>
    <w:rsid w:val="060A6FDB"/>
    <w:rsid w:val="06190FCC"/>
    <w:rsid w:val="061B22B4"/>
    <w:rsid w:val="062175DB"/>
    <w:rsid w:val="06255BC2"/>
    <w:rsid w:val="062A4F87"/>
    <w:rsid w:val="063522A9"/>
    <w:rsid w:val="063B53E6"/>
    <w:rsid w:val="06420522"/>
    <w:rsid w:val="064F2C3F"/>
    <w:rsid w:val="06585F98"/>
    <w:rsid w:val="06640499"/>
    <w:rsid w:val="066A1827"/>
    <w:rsid w:val="066C559F"/>
    <w:rsid w:val="067803E8"/>
    <w:rsid w:val="067C44CB"/>
    <w:rsid w:val="0680729D"/>
    <w:rsid w:val="06A64F55"/>
    <w:rsid w:val="06AD62E4"/>
    <w:rsid w:val="06B70F10"/>
    <w:rsid w:val="06BC6527"/>
    <w:rsid w:val="06C947A0"/>
    <w:rsid w:val="06CB676A"/>
    <w:rsid w:val="07047ECE"/>
    <w:rsid w:val="07153E89"/>
    <w:rsid w:val="071A149F"/>
    <w:rsid w:val="07351E35"/>
    <w:rsid w:val="074958E1"/>
    <w:rsid w:val="075B5D40"/>
    <w:rsid w:val="07603356"/>
    <w:rsid w:val="077566D6"/>
    <w:rsid w:val="078D3A1F"/>
    <w:rsid w:val="079052BE"/>
    <w:rsid w:val="079A613C"/>
    <w:rsid w:val="079B438E"/>
    <w:rsid w:val="07A33243"/>
    <w:rsid w:val="07B611C8"/>
    <w:rsid w:val="07E51AAD"/>
    <w:rsid w:val="08251EAA"/>
    <w:rsid w:val="084F5179"/>
    <w:rsid w:val="085140B5"/>
    <w:rsid w:val="086C5D2B"/>
    <w:rsid w:val="086F1377"/>
    <w:rsid w:val="0882554E"/>
    <w:rsid w:val="08836BD0"/>
    <w:rsid w:val="08940DDD"/>
    <w:rsid w:val="08966904"/>
    <w:rsid w:val="089963F4"/>
    <w:rsid w:val="089E3A0A"/>
    <w:rsid w:val="08B80F70"/>
    <w:rsid w:val="08DF02AB"/>
    <w:rsid w:val="08EB4EA1"/>
    <w:rsid w:val="08F16230"/>
    <w:rsid w:val="091C14FF"/>
    <w:rsid w:val="09304FAA"/>
    <w:rsid w:val="093D3223"/>
    <w:rsid w:val="09436A8B"/>
    <w:rsid w:val="095D5673"/>
    <w:rsid w:val="097053A7"/>
    <w:rsid w:val="09992B4F"/>
    <w:rsid w:val="099A0675"/>
    <w:rsid w:val="099C263F"/>
    <w:rsid w:val="09CD0A4B"/>
    <w:rsid w:val="09CF6571"/>
    <w:rsid w:val="09E162A4"/>
    <w:rsid w:val="09F14739"/>
    <w:rsid w:val="09FB55B8"/>
    <w:rsid w:val="09FE6E56"/>
    <w:rsid w:val="0A222B45"/>
    <w:rsid w:val="0A2A37A7"/>
    <w:rsid w:val="0A3665F0"/>
    <w:rsid w:val="0A3D172D"/>
    <w:rsid w:val="0A4B5296"/>
    <w:rsid w:val="0A4C1970"/>
    <w:rsid w:val="0A530F50"/>
    <w:rsid w:val="0A5E16A3"/>
    <w:rsid w:val="0A6A629A"/>
    <w:rsid w:val="0A8C7FBE"/>
    <w:rsid w:val="0AAE262A"/>
    <w:rsid w:val="0AB55A76"/>
    <w:rsid w:val="0AD35BED"/>
    <w:rsid w:val="0AF52007"/>
    <w:rsid w:val="0AF67B2D"/>
    <w:rsid w:val="0AFA13CC"/>
    <w:rsid w:val="0AFE70B8"/>
    <w:rsid w:val="0B1B7594"/>
    <w:rsid w:val="0B212DFC"/>
    <w:rsid w:val="0B3A5C6C"/>
    <w:rsid w:val="0B420FC5"/>
    <w:rsid w:val="0B5D195B"/>
    <w:rsid w:val="0B5F3925"/>
    <w:rsid w:val="0B73117E"/>
    <w:rsid w:val="0B867103"/>
    <w:rsid w:val="0B8E7D66"/>
    <w:rsid w:val="0B901D30"/>
    <w:rsid w:val="0BA63302"/>
    <w:rsid w:val="0BAB0918"/>
    <w:rsid w:val="0BB93035"/>
    <w:rsid w:val="0BCB2C22"/>
    <w:rsid w:val="0BCF0AAA"/>
    <w:rsid w:val="0BD75BB1"/>
    <w:rsid w:val="0BDC31C7"/>
    <w:rsid w:val="0BE61950"/>
    <w:rsid w:val="0BE91440"/>
    <w:rsid w:val="0BED0F30"/>
    <w:rsid w:val="0BF26547"/>
    <w:rsid w:val="0BF91683"/>
    <w:rsid w:val="0C006EB6"/>
    <w:rsid w:val="0C14470F"/>
    <w:rsid w:val="0C1B5A9E"/>
    <w:rsid w:val="0C2A5CE1"/>
    <w:rsid w:val="0C2A7A8F"/>
    <w:rsid w:val="0C3C5A14"/>
    <w:rsid w:val="0C41127C"/>
    <w:rsid w:val="0C61547A"/>
    <w:rsid w:val="0C6A432F"/>
    <w:rsid w:val="0C965124"/>
    <w:rsid w:val="0C9B098C"/>
    <w:rsid w:val="0CA159D4"/>
    <w:rsid w:val="0CB3217A"/>
    <w:rsid w:val="0CB33F28"/>
    <w:rsid w:val="0CBD0903"/>
    <w:rsid w:val="0CC31C91"/>
    <w:rsid w:val="0CD12600"/>
    <w:rsid w:val="0CEE31B2"/>
    <w:rsid w:val="0CFD33F5"/>
    <w:rsid w:val="0D0B3D64"/>
    <w:rsid w:val="0D162709"/>
    <w:rsid w:val="0D1F336B"/>
    <w:rsid w:val="0D4234FE"/>
    <w:rsid w:val="0D501777"/>
    <w:rsid w:val="0D5B011C"/>
    <w:rsid w:val="0D5B0F8B"/>
    <w:rsid w:val="0D7116ED"/>
    <w:rsid w:val="0D766D04"/>
    <w:rsid w:val="0DA11FD2"/>
    <w:rsid w:val="0DAD0977"/>
    <w:rsid w:val="0DAD6BC9"/>
    <w:rsid w:val="0DD41DEC"/>
    <w:rsid w:val="0DD56120"/>
    <w:rsid w:val="0DDA7292"/>
    <w:rsid w:val="0E417312"/>
    <w:rsid w:val="0E576B35"/>
    <w:rsid w:val="0E5C414B"/>
    <w:rsid w:val="0E796AAB"/>
    <w:rsid w:val="0E9953A0"/>
    <w:rsid w:val="0EA37FCC"/>
    <w:rsid w:val="0EA855E3"/>
    <w:rsid w:val="0EB45D35"/>
    <w:rsid w:val="0EB75826"/>
    <w:rsid w:val="0EBB3568"/>
    <w:rsid w:val="0ECC7523"/>
    <w:rsid w:val="0ED46E49"/>
    <w:rsid w:val="0ED65CAC"/>
    <w:rsid w:val="0EE20AF5"/>
    <w:rsid w:val="0EE859DF"/>
    <w:rsid w:val="0F070785"/>
    <w:rsid w:val="0F0942D3"/>
    <w:rsid w:val="0F096081"/>
    <w:rsid w:val="0F0C3DC3"/>
    <w:rsid w:val="0F2A5FF8"/>
    <w:rsid w:val="0F2F1860"/>
    <w:rsid w:val="0F344BCF"/>
    <w:rsid w:val="0F421593"/>
    <w:rsid w:val="0F4B48EC"/>
    <w:rsid w:val="0F5237D2"/>
    <w:rsid w:val="0F557518"/>
    <w:rsid w:val="0F5B4403"/>
    <w:rsid w:val="0F73174D"/>
    <w:rsid w:val="0F76748F"/>
    <w:rsid w:val="0F890F70"/>
    <w:rsid w:val="0F930041"/>
    <w:rsid w:val="0F9D0EBF"/>
    <w:rsid w:val="0F9F5F5C"/>
    <w:rsid w:val="0FBC7598"/>
    <w:rsid w:val="0FC24482"/>
    <w:rsid w:val="0FD43805"/>
    <w:rsid w:val="10264A11"/>
    <w:rsid w:val="10303AE2"/>
    <w:rsid w:val="1041184B"/>
    <w:rsid w:val="104650B3"/>
    <w:rsid w:val="104B4477"/>
    <w:rsid w:val="105A46BB"/>
    <w:rsid w:val="1074577C"/>
    <w:rsid w:val="107514F4"/>
    <w:rsid w:val="10811A50"/>
    <w:rsid w:val="10833C11"/>
    <w:rsid w:val="109951E3"/>
    <w:rsid w:val="10A5627E"/>
    <w:rsid w:val="10A67900"/>
    <w:rsid w:val="10B71B0D"/>
    <w:rsid w:val="10CA1840"/>
    <w:rsid w:val="10CF6E57"/>
    <w:rsid w:val="10F92125"/>
    <w:rsid w:val="110411F6"/>
    <w:rsid w:val="11072A94"/>
    <w:rsid w:val="110C1E59"/>
    <w:rsid w:val="1111746F"/>
    <w:rsid w:val="11140D0D"/>
    <w:rsid w:val="111451B1"/>
    <w:rsid w:val="111E1FB0"/>
    <w:rsid w:val="111F7DDE"/>
    <w:rsid w:val="11230F50"/>
    <w:rsid w:val="11301FEB"/>
    <w:rsid w:val="11423ACC"/>
    <w:rsid w:val="114A0BD3"/>
    <w:rsid w:val="11665A0D"/>
    <w:rsid w:val="119836EC"/>
    <w:rsid w:val="11A007F3"/>
    <w:rsid w:val="11A4040E"/>
    <w:rsid w:val="11A6405B"/>
    <w:rsid w:val="11AE2F10"/>
    <w:rsid w:val="11CD69B9"/>
    <w:rsid w:val="11D84431"/>
    <w:rsid w:val="11E15093"/>
    <w:rsid w:val="11F0177A"/>
    <w:rsid w:val="11F76665"/>
    <w:rsid w:val="121216F1"/>
    <w:rsid w:val="1218482D"/>
    <w:rsid w:val="12280F14"/>
    <w:rsid w:val="12380A2C"/>
    <w:rsid w:val="124949E7"/>
    <w:rsid w:val="124B69B1"/>
    <w:rsid w:val="125F310D"/>
    <w:rsid w:val="12617F82"/>
    <w:rsid w:val="126B2BAF"/>
    <w:rsid w:val="12883761"/>
    <w:rsid w:val="12A762DD"/>
    <w:rsid w:val="13180F89"/>
    <w:rsid w:val="132A0CBC"/>
    <w:rsid w:val="13370CE3"/>
    <w:rsid w:val="133B4C77"/>
    <w:rsid w:val="1340403C"/>
    <w:rsid w:val="134C0C32"/>
    <w:rsid w:val="134F0723"/>
    <w:rsid w:val="135950FD"/>
    <w:rsid w:val="1360023A"/>
    <w:rsid w:val="138071FC"/>
    <w:rsid w:val="138F0B1F"/>
    <w:rsid w:val="13961EAE"/>
    <w:rsid w:val="13BB7B66"/>
    <w:rsid w:val="13BC5DB8"/>
    <w:rsid w:val="13C92283"/>
    <w:rsid w:val="13DB3D64"/>
    <w:rsid w:val="13DF08B6"/>
    <w:rsid w:val="13EB27B2"/>
    <w:rsid w:val="13F866C4"/>
    <w:rsid w:val="13FA068E"/>
    <w:rsid w:val="13FA243C"/>
    <w:rsid w:val="14305E5E"/>
    <w:rsid w:val="14425B91"/>
    <w:rsid w:val="145C30F7"/>
    <w:rsid w:val="14667AD2"/>
    <w:rsid w:val="146A5814"/>
    <w:rsid w:val="147321EF"/>
    <w:rsid w:val="147A17CF"/>
    <w:rsid w:val="14902DA1"/>
    <w:rsid w:val="149C7998"/>
    <w:rsid w:val="14A32AD4"/>
    <w:rsid w:val="14C03686"/>
    <w:rsid w:val="14C111AC"/>
    <w:rsid w:val="14CF38C9"/>
    <w:rsid w:val="14D902A4"/>
    <w:rsid w:val="14F50E56"/>
    <w:rsid w:val="14FC3F92"/>
    <w:rsid w:val="14FE7D0A"/>
    <w:rsid w:val="15121A08"/>
    <w:rsid w:val="15155054"/>
    <w:rsid w:val="151B4D60"/>
    <w:rsid w:val="15237771"/>
    <w:rsid w:val="152534E9"/>
    <w:rsid w:val="152B05E3"/>
    <w:rsid w:val="152D239E"/>
    <w:rsid w:val="153951E6"/>
    <w:rsid w:val="15455939"/>
    <w:rsid w:val="15604521"/>
    <w:rsid w:val="156404B5"/>
    <w:rsid w:val="15744470"/>
    <w:rsid w:val="159F14ED"/>
    <w:rsid w:val="15AC59B8"/>
    <w:rsid w:val="15AC7766"/>
    <w:rsid w:val="15AF54A9"/>
    <w:rsid w:val="15CA5E3E"/>
    <w:rsid w:val="15CC605B"/>
    <w:rsid w:val="15CF16A7"/>
    <w:rsid w:val="15D05B4B"/>
    <w:rsid w:val="15F15AC1"/>
    <w:rsid w:val="16133C89"/>
    <w:rsid w:val="1628564B"/>
    <w:rsid w:val="1666025D"/>
    <w:rsid w:val="167A5AB7"/>
    <w:rsid w:val="167B3BB4"/>
    <w:rsid w:val="168B3820"/>
    <w:rsid w:val="16930926"/>
    <w:rsid w:val="16A36DBB"/>
    <w:rsid w:val="16BA2357"/>
    <w:rsid w:val="16DB47A7"/>
    <w:rsid w:val="17215F32"/>
    <w:rsid w:val="173D7210"/>
    <w:rsid w:val="1752433D"/>
    <w:rsid w:val="175B1444"/>
    <w:rsid w:val="17604CAC"/>
    <w:rsid w:val="176127D3"/>
    <w:rsid w:val="1787048B"/>
    <w:rsid w:val="17996410"/>
    <w:rsid w:val="179E3A27"/>
    <w:rsid w:val="179E7583"/>
    <w:rsid w:val="17A0154D"/>
    <w:rsid w:val="17A0779F"/>
    <w:rsid w:val="17A34B99"/>
    <w:rsid w:val="17B40B54"/>
    <w:rsid w:val="17BE19D3"/>
    <w:rsid w:val="17CC40F0"/>
    <w:rsid w:val="17D411F6"/>
    <w:rsid w:val="17D66D1D"/>
    <w:rsid w:val="17E256C1"/>
    <w:rsid w:val="17E551B2"/>
    <w:rsid w:val="180C0990"/>
    <w:rsid w:val="183A374F"/>
    <w:rsid w:val="18420856"/>
    <w:rsid w:val="18491BE4"/>
    <w:rsid w:val="184E71FB"/>
    <w:rsid w:val="185D11EC"/>
    <w:rsid w:val="187529D9"/>
    <w:rsid w:val="18874ECB"/>
    <w:rsid w:val="18950986"/>
    <w:rsid w:val="18A1557C"/>
    <w:rsid w:val="18A92683"/>
    <w:rsid w:val="18A961DF"/>
    <w:rsid w:val="18B2778A"/>
    <w:rsid w:val="18B52DD6"/>
    <w:rsid w:val="18C9062F"/>
    <w:rsid w:val="18D21BDA"/>
    <w:rsid w:val="18D23988"/>
    <w:rsid w:val="18D94D16"/>
    <w:rsid w:val="18DE057F"/>
    <w:rsid w:val="18E55EB5"/>
    <w:rsid w:val="18EB5447"/>
    <w:rsid w:val="18F356AC"/>
    <w:rsid w:val="18F41B50"/>
    <w:rsid w:val="19094ED0"/>
    <w:rsid w:val="190D49C0"/>
    <w:rsid w:val="19193365"/>
    <w:rsid w:val="192341E3"/>
    <w:rsid w:val="192B3098"/>
    <w:rsid w:val="196565AA"/>
    <w:rsid w:val="196F12BF"/>
    <w:rsid w:val="197C38F4"/>
    <w:rsid w:val="19834C82"/>
    <w:rsid w:val="19836A30"/>
    <w:rsid w:val="198A6011"/>
    <w:rsid w:val="198F7ACB"/>
    <w:rsid w:val="199D21E8"/>
    <w:rsid w:val="19A35324"/>
    <w:rsid w:val="19A60971"/>
    <w:rsid w:val="19B4308D"/>
    <w:rsid w:val="19C92FDD"/>
    <w:rsid w:val="19DF45AE"/>
    <w:rsid w:val="19F53DD2"/>
    <w:rsid w:val="1A0A0EFF"/>
    <w:rsid w:val="1A1324AA"/>
    <w:rsid w:val="1A1B4EBB"/>
    <w:rsid w:val="1A1D0C33"/>
    <w:rsid w:val="1A3666C3"/>
    <w:rsid w:val="1A381F10"/>
    <w:rsid w:val="1A584361"/>
    <w:rsid w:val="1A7016AA"/>
    <w:rsid w:val="1A78230D"/>
    <w:rsid w:val="1A7F5449"/>
    <w:rsid w:val="1A8C7B66"/>
    <w:rsid w:val="1A9176B3"/>
    <w:rsid w:val="1A930EF5"/>
    <w:rsid w:val="1A9A6727"/>
    <w:rsid w:val="1AA83FBF"/>
    <w:rsid w:val="1ADA6B24"/>
    <w:rsid w:val="1AE57390"/>
    <w:rsid w:val="1AE71241"/>
    <w:rsid w:val="1AF5395E"/>
    <w:rsid w:val="1AFA0F74"/>
    <w:rsid w:val="1B0C0358"/>
    <w:rsid w:val="1B100797"/>
    <w:rsid w:val="1B185113"/>
    <w:rsid w:val="1B1F09DB"/>
    <w:rsid w:val="1B1F4E7E"/>
    <w:rsid w:val="1B2F36F2"/>
    <w:rsid w:val="1B32070E"/>
    <w:rsid w:val="1B5C39DD"/>
    <w:rsid w:val="1B6034CD"/>
    <w:rsid w:val="1B610FF3"/>
    <w:rsid w:val="1B632FBD"/>
    <w:rsid w:val="1B762976"/>
    <w:rsid w:val="1B7725C5"/>
    <w:rsid w:val="1B7B0307"/>
    <w:rsid w:val="1B886580"/>
    <w:rsid w:val="1B9B2757"/>
    <w:rsid w:val="1BAA0BEC"/>
    <w:rsid w:val="1BAB226E"/>
    <w:rsid w:val="1BC17CE4"/>
    <w:rsid w:val="1BE834C2"/>
    <w:rsid w:val="1BE91714"/>
    <w:rsid w:val="1BEF65FF"/>
    <w:rsid w:val="1BFE4A94"/>
    <w:rsid w:val="1C0A168B"/>
    <w:rsid w:val="1C0A51E7"/>
    <w:rsid w:val="1C180F75"/>
    <w:rsid w:val="1C47468D"/>
    <w:rsid w:val="1C4F3541"/>
    <w:rsid w:val="1C5D5C5E"/>
    <w:rsid w:val="1C6012AB"/>
    <w:rsid w:val="1C684242"/>
    <w:rsid w:val="1C694603"/>
    <w:rsid w:val="1C8036FB"/>
    <w:rsid w:val="1C984EE8"/>
    <w:rsid w:val="1C9978FC"/>
    <w:rsid w:val="1CB57848"/>
    <w:rsid w:val="1CBC0BD7"/>
    <w:rsid w:val="1CBD04AB"/>
    <w:rsid w:val="1CD221A8"/>
    <w:rsid w:val="1CDC4DD5"/>
    <w:rsid w:val="1CF30371"/>
    <w:rsid w:val="1CF33ECD"/>
    <w:rsid w:val="1D0C64DC"/>
    <w:rsid w:val="1D1A76AB"/>
    <w:rsid w:val="1D1D719C"/>
    <w:rsid w:val="1D3432D8"/>
    <w:rsid w:val="1D37451A"/>
    <w:rsid w:val="1D644DCB"/>
    <w:rsid w:val="1D8B05A9"/>
    <w:rsid w:val="1D943902"/>
    <w:rsid w:val="1DAB6F39"/>
    <w:rsid w:val="1DB47B00"/>
    <w:rsid w:val="1DBA49EB"/>
    <w:rsid w:val="1DCC309C"/>
    <w:rsid w:val="1DCF0496"/>
    <w:rsid w:val="1E0068A1"/>
    <w:rsid w:val="1E01086B"/>
    <w:rsid w:val="1E075E82"/>
    <w:rsid w:val="1E142902"/>
    <w:rsid w:val="1E195BB5"/>
    <w:rsid w:val="1E220F0E"/>
    <w:rsid w:val="1E34479D"/>
    <w:rsid w:val="1E566E09"/>
    <w:rsid w:val="1E62130A"/>
    <w:rsid w:val="1E682698"/>
    <w:rsid w:val="1E6D7CAF"/>
    <w:rsid w:val="1E74103D"/>
    <w:rsid w:val="1E892D3B"/>
    <w:rsid w:val="1E94348E"/>
    <w:rsid w:val="1E9B2A6E"/>
    <w:rsid w:val="1E9D2342"/>
    <w:rsid w:val="1EA336D1"/>
    <w:rsid w:val="1EBD4792"/>
    <w:rsid w:val="1EC75611"/>
    <w:rsid w:val="1ED3045A"/>
    <w:rsid w:val="1ED32208"/>
    <w:rsid w:val="1ED33FB6"/>
    <w:rsid w:val="1EE12B77"/>
    <w:rsid w:val="1EF67CA4"/>
    <w:rsid w:val="1EF81C6E"/>
    <w:rsid w:val="1F02211F"/>
    <w:rsid w:val="1F02489B"/>
    <w:rsid w:val="1F176598"/>
    <w:rsid w:val="1F2111C5"/>
    <w:rsid w:val="1F220A99"/>
    <w:rsid w:val="1F257CB7"/>
    <w:rsid w:val="1F3031B6"/>
    <w:rsid w:val="1F3233D2"/>
    <w:rsid w:val="1F3C7DAD"/>
    <w:rsid w:val="1F4D1FBA"/>
    <w:rsid w:val="1F58270D"/>
    <w:rsid w:val="1F5C044F"/>
    <w:rsid w:val="1F6966C8"/>
    <w:rsid w:val="1F6B0692"/>
    <w:rsid w:val="1F72557D"/>
    <w:rsid w:val="1F7312F5"/>
    <w:rsid w:val="1F8D685B"/>
    <w:rsid w:val="1F9951FF"/>
    <w:rsid w:val="1FDD6387"/>
    <w:rsid w:val="200A7EAB"/>
    <w:rsid w:val="20286583"/>
    <w:rsid w:val="202A5E57"/>
    <w:rsid w:val="20346CD6"/>
    <w:rsid w:val="20360CA0"/>
    <w:rsid w:val="20390790"/>
    <w:rsid w:val="205904EB"/>
    <w:rsid w:val="205C60CA"/>
    <w:rsid w:val="205E1FA5"/>
    <w:rsid w:val="20651585"/>
    <w:rsid w:val="206F5F60"/>
    <w:rsid w:val="20743577"/>
    <w:rsid w:val="207812B9"/>
    <w:rsid w:val="207E61A3"/>
    <w:rsid w:val="20827A42"/>
    <w:rsid w:val="20983709"/>
    <w:rsid w:val="20A0436C"/>
    <w:rsid w:val="20A35C0A"/>
    <w:rsid w:val="20B3409F"/>
    <w:rsid w:val="20BD316F"/>
    <w:rsid w:val="20C52024"/>
    <w:rsid w:val="20CA48D9"/>
    <w:rsid w:val="20E73D48"/>
    <w:rsid w:val="20EF0E4F"/>
    <w:rsid w:val="20FD356C"/>
    <w:rsid w:val="2107263D"/>
    <w:rsid w:val="21182154"/>
    <w:rsid w:val="213D605E"/>
    <w:rsid w:val="213F5933"/>
    <w:rsid w:val="217557F8"/>
    <w:rsid w:val="218C669E"/>
    <w:rsid w:val="2191122E"/>
    <w:rsid w:val="219D08AB"/>
    <w:rsid w:val="21A34113"/>
    <w:rsid w:val="21AE4866"/>
    <w:rsid w:val="21DE514B"/>
    <w:rsid w:val="21DF2C72"/>
    <w:rsid w:val="21E464DA"/>
    <w:rsid w:val="21EA5DD8"/>
    <w:rsid w:val="21F1174E"/>
    <w:rsid w:val="22010E3A"/>
    <w:rsid w:val="22066450"/>
    <w:rsid w:val="2210107D"/>
    <w:rsid w:val="22160D89"/>
    <w:rsid w:val="221E7C3E"/>
    <w:rsid w:val="22431452"/>
    <w:rsid w:val="22456F79"/>
    <w:rsid w:val="22592A24"/>
    <w:rsid w:val="226D4721"/>
    <w:rsid w:val="227B5090"/>
    <w:rsid w:val="228757E3"/>
    <w:rsid w:val="229138A9"/>
    <w:rsid w:val="229D6DB5"/>
    <w:rsid w:val="22AA3280"/>
    <w:rsid w:val="22AC524A"/>
    <w:rsid w:val="22D60519"/>
    <w:rsid w:val="22E9024C"/>
    <w:rsid w:val="22F15352"/>
    <w:rsid w:val="22F62969"/>
    <w:rsid w:val="22F8048F"/>
    <w:rsid w:val="23005595"/>
    <w:rsid w:val="23046E34"/>
    <w:rsid w:val="2309269C"/>
    <w:rsid w:val="234B6811"/>
    <w:rsid w:val="235D4796"/>
    <w:rsid w:val="23641680"/>
    <w:rsid w:val="2367203E"/>
    <w:rsid w:val="23827D58"/>
    <w:rsid w:val="2398757C"/>
    <w:rsid w:val="239A7798"/>
    <w:rsid w:val="23A423C5"/>
    <w:rsid w:val="23AE0B4E"/>
    <w:rsid w:val="23B720F8"/>
    <w:rsid w:val="23B73EA6"/>
    <w:rsid w:val="23D24DEB"/>
    <w:rsid w:val="23D42CAA"/>
    <w:rsid w:val="23E2428D"/>
    <w:rsid w:val="23EE53EE"/>
    <w:rsid w:val="23F43EF2"/>
    <w:rsid w:val="23FE3883"/>
    <w:rsid w:val="24182DC7"/>
    <w:rsid w:val="24194B61"/>
    <w:rsid w:val="24257F68"/>
    <w:rsid w:val="244F2331"/>
    <w:rsid w:val="24613E12"/>
    <w:rsid w:val="247E2C16"/>
    <w:rsid w:val="248337A1"/>
    <w:rsid w:val="248F4E23"/>
    <w:rsid w:val="24C04FDC"/>
    <w:rsid w:val="24D46CDA"/>
    <w:rsid w:val="24E20D41"/>
    <w:rsid w:val="24F133E8"/>
    <w:rsid w:val="25072C0B"/>
    <w:rsid w:val="25207829"/>
    <w:rsid w:val="252235A1"/>
    <w:rsid w:val="25290DD3"/>
    <w:rsid w:val="254C061E"/>
    <w:rsid w:val="25513E86"/>
    <w:rsid w:val="2564005E"/>
    <w:rsid w:val="256A4F48"/>
    <w:rsid w:val="2599171D"/>
    <w:rsid w:val="259C15A5"/>
    <w:rsid w:val="259D70CC"/>
    <w:rsid w:val="25AB3597"/>
    <w:rsid w:val="25C32FD6"/>
    <w:rsid w:val="25D54AB7"/>
    <w:rsid w:val="25DE1BBE"/>
    <w:rsid w:val="25E60A73"/>
    <w:rsid w:val="2604539D"/>
    <w:rsid w:val="2605432E"/>
    <w:rsid w:val="261A696E"/>
    <w:rsid w:val="26347A30"/>
    <w:rsid w:val="263E08AF"/>
    <w:rsid w:val="263F0183"/>
    <w:rsid w:val="264659B5"/>
    <w:rsid w:val="26502390"/>
    <w:rsid w:val="26527EC1"/>
    <w:rsid w:val="265A6D6B"/>
    <w:rsid w:val="267C4F33"/>
    <w:rsid w:val="26B50445"/>
    <w:rsid w:val="26CA2142"/>
    <w:rsid w:val="26EF1BA9"/>
    <w:rsid w:val="26F251F5"/>
    <w:rsid w:val="26F64CE5"/>
    <w:rsid w:val="26F92A28"/>
    <w:rsid w:val="26FB22FC"/>
    <w:rsid w:val="27003DB6"/>
    <w:rsid w:val="27075144"/>
    <w:rsid w:val="270F5DA7"/>
    <w:rsid w:val="27174C5C"/>
    <w:rsid w:val="272C6959"/>
    <w:rsid w:val="273053CB"/>
    <w:rsid w:val="274041B2"/>
    <w:rsid w:val="274517C9"/>
    <w:rsid w:val="274A3283"/>
    <w:rsid w:val="274E2D73"/>
    <w:rsid w:val="27532138"/>
    <w:rsid w:val="276C4FA7"/>
    <w:rsid w:val="27736336"/>
    <w:rsid w:val="27897907"/>
    <w:rsid w:val="279871A5"/>
    <w:rsid w:val="27A74232"/>
    <w:rsid w:val="27B0758A"/>
    <w:rsid w:val="27B50768"/>
    <w:rsid w:val="27CA4388"/>
    <w:rsid w:val="27D25752"/>
    <w:rsid w:val="27D8088F"/>
    <w:rsid w:val="27DC212D"/>
    <w:rsid w:val="27EC7E96"/>
    <w:rsid w:val="28060F58"/>
    <w:rsid w:val="280B656E"/>
    <w:rsid w:val="28235FAE"/>
    <w:rsid w:val="283261F1"/>
    <w:rsid w:val="288051AE"/>
    <w:rsid w:val="28836A4D"/>
    <w:rsid w:val="2886653D"/>
    <w:rsid w:val="2895052E"/>
    <w:rsid w:val="28CD5F1A"/>
    <w:rsid w:val="291E22D1"/>
    <w:rsid w:val="294206B6"/>
    <w:rsid w:val="295403E9"/>
    <w:rsid w:val="29586EF4"/>
    <w:rsid w:val="295D54F0"/>
    <w:rsid w:val="2964062C"/>
    <w:rsid w:val="29842A7C"/>
    <w:rsid w:val="298962E5"/>
    <w:rsid w:val="29B669AE"/>
    <w:rsid w:val="29D07A70"/>
    <w:rsid w:val="2A0B6CFA"/>
    <w:rsid w:val="2A355B25"/>
    <w:rsid w:val="2A3C5105"/>
    <w:rsid w:val="2A4C2E6E"/>
    <w:rsid w:val="2A557F75"/>
    <w:rsid w:val="2A6428AE"/>
    <w:rsid w:val="2A7D74CC"/>
    <w:rsid w:val="2AB70C30"/>
    <w:rsid w:val="2ACA2711"/>
    <w:rsid w:val="2ACF41CB"/>
    <w:rsid w:val="2AFE060C"/>
    <w:rsid w:val="2B17347C"/>
    <w:rsid w:val="2B2160A9"/>
    <w:rsid w:val="2B253DEB"/>
    <w:rsid w:val="2B3109E2"/>
    <w:rsid w:val="2B404781"/>
    <w:rsid w:val="2B726905"/>
    <w:rsid w:val="2B82123D"/>
    <w:rsid w:val="2B8B753A"/>
    <w:rsid w:val="2B91322F"/>
    <w:rsid w:val="2B9F3B9D"/>
    <w:rsid w:val="2BA56CDA"/>
    <w:rsid w:val="2BA967CA"/>
    <w:rsid w:val="2BAA42F0"/>
    <w:rsid w:val="2BB221A4"/>
    <w:rsid w:val="2BB92785"/>
    <w:rsid w:val="2BCA04EF"/>
    <w:rsid w:val="2BDE3F9A"/>
    <w:rsid w:val="2BF612E4"/>
    <w:rsid w:val="2BFD6B16"/>
    <w:rsid w:val="2C091017"/>
    <w:rsid w:val="2C0C0B07"/>
    <w:rsid w:val="2C155C0E"/>
    <w:rsid w:val="2C163734"/>
    <w:rsid w:val="2C1B0D4A"/>
    <w:rsid w:val="2C4209CD"/>
    <w:rsid w:val="2C574478"/>
    <w:rsid w:val="2C583D4C"/>
    <w:rsid w:val="2C6B4037"/>
    <w:rsid w:val="2C7F752B"/>
    <w:rsid w:val="2C9034E6"/>
    <w:rsid w:val="2CA62D0A"/>
    <w:rsid w:val="2CB371D5"/>
    <w:rsid w:val="2CBE44F7"/>
    <w:rsid w:val="2CCE400E"/>
    <w:rsid w:val="2CE83322"/>
    <w:rsid w:val="2CED6B8B"/>
    <w:rsid w:val="2D04602A"/>
    <w:rsid w:val="2D0D2D89"/>
    <w:rsid w:val="2D12214D"/>
    <w:rsid w:val="2D3C2DC7"/>
    <w:rsid w:val="2D3D2EDC"/>
    <w:rsid w:val="2D40315E"/>
    <w:rsid w:val="2D510EC7"/>
    <w:rsid w:val="2D5B1D46"/>
    <w:rsid w:val="2D744BB6"/>
    <w:rsid w:val="2D856DC3"/>
    <w:rsid w:val="2D8748E9"/>
    <w:rsid w:val="2D88240F"/>
    <w:rsid w:val="2D8A262B"/>
    <w:rsid w:val="2D960FD0"/>
    <w:rsid w:val="2DA51213"/>
    <w:rsid w:val="2DAF19A8"/>
    <w:rsid w:val="2DB9081B"/>
    <w:rsid w:val="2DD13DB6"/>
    <w:rsid w:val="2DD65871"/>
    <w:rsid w:val="2DE47F8D"/>
    <w:rsid w:val="2DE57862"/>
    <w:rsid w:val="2DFB6B1F"/>
    <w:rsid w:val="2E0A551A"/>
    <w:rsid w:val="2E1168A9"/>
    <w:rsid w:val="2E24482E"/>
    <w:rsid w:val="2E271C28"/>
    <w:rsid w:val="2E277E7A"/>
    <w:rsid w:val="2E382087"/>
    <w:rsid w:val="2E3B56D4"/>
    <w:rsid w:val="2E3D7387"/>
    <w:rsid w:val="2E3D769E"/>
    <w:rsid w:val="2E422F06"/>
    <w:rsid w:val="2E504D48"/>
    <w:rsid w:val="2E67471B"/>
    <w:rsid w:val="2E7F7CB6"/>
    <w:rsid w:val="2E9F3EB4"/>
    <w:rsid w:val="2EBC4A66"/>
    <w:rsid w:val="2ED40002"/>
    <w:rsid w:val="2EDA313F"/>
    <w:rsid w:val="2EEA1B81"/>
    <w:rsid w:val="2EF44200"/>
    <w:rsid w:val="2F0B779C"/>
    <w:rsid w:val="2F0E4B96"/>
    <w:rsid w:val="2F0F670D"/>
    <w:rsid w:val="2F124686"/>
    <w:rsid w:val="2F194CF3"/>
    <w:rsid w:val="2F195A15"/>
    <w:rsid w:val="2F2B1BEC"/>
    <w:rsid w:val="2F3E191F"/>
    <w:rsid w:val="2F566C69"/>
    <w:rsid w:val="2F656EAC"/>
    <w:rsid w:val="2FAD2601"/>
    <w:rsid w:val="2FB35E69"/>
    <w:rsid w:val="2FBB2F70"/>
    <w:rsid w:val="2FC938E7"/>
    <w:rsid w:val="2FCC6F2B"/>
    <w:rsid w:val="2FDC6A42"/>
    <w:rsid w:val="2FE34275"/>
    <w:rsid w:val="2FE75B13"/>
    <w:rsid w:val="300A1801"/>
    <w:rsid w:val="30136908"/>
    <w:rsid w:val="301461DC"/>
    <w:rsid w:val="301A16BC"/>
    <w:rsid w:val="302428C3"/>
    <w:rsid w:val="3025663B"/>
    <w:rsid w:val="302C1778"/>
    <w:rsid w:val="3034687E"/>
    <w:rsid w:val="303D1BD7"/>
    <w:rsid w:val="305D4027"/>
    <w:rsid w:val="305E56A9"/>
    <w:rsid w:val="306C426A"/>
    <w:rsid w:val="306E3B3E"/>
    <w:rsid w:val="30803872"/>
    <w:rsid w:val="3082583C"/>
    <w:rsid w:val="30872E52"/>
    <w:rsid w:val="30874C00"/>
    <w:rsid w:val="308C2216"/>
    <w:rsid w:val="30A457B2"/>
    <w:rsid w:val="30AB6B41"/>
    <w:rsid w:val="30DD0CC4"/>
    <w:rsid w:val="30E262DA"/>
    <w:rsid w:val="31096990"/>
    <w:rsid w:val="310E5321"/>
    <w:rsid w:val="311346E6"/>
    <w:rsid w:val="312132A7"/>
    <w:rsid w:val="31436D79"/>
    <w:rsid w:val="31554CFE"/>
    <w:rsid w:val="31603DCF"/>
    <w:rsid w:val="31605B7D"/>
    <w:rsid w:val="317E711B"/>
    <w:rsid w:val="31886E82"/>
    <w:rsid w:val="318C29F4"/>
    <w:rsid w:val="319C0B7F"/>
    <w:rsid w:val="31A67308"/>
    <w:rsid w:val="31B71515"/>
    <w:rsid w:val="31C0661C"/>
    <w:rsid w:val="31C51E84"/>
    <w:rsid w:val="31D37177"/>
    <w:rsid w:val="31E0281A"/>
    <w:rsid w:val="31E3055C"/>
    <w:rsid w:val="32130E41"/>
    <w:rsid w:val="32171FB4"/>
    <w:rsid w:val="32335040"/>
    <w:rsid w:val="324C7EAF"/>
    <w:rsid w:val="32601BAD"/>
    <w:rsid w:val="328E2276"/>
    <w:rsid w:val="32BB470E"/>
    <w:rsid w:val="32BC3287"/>
    <w:rsid w:val="32C24615"/>
    <w:rsid w:val="32F32A21"/>
    <w:rsid w:val="33070B6A"/>
    <w:rsid w:val="331D35FA"/>
    <w:rsid w:val="33226E62"/>
    <w:rsid w:val="33260700"/>
    <w:rsid w:val="3333106F"/>
    <w:rsid w:val="33353039"/>
    <w:rsid w:val="333A0650"/>
    <w:rsid w:val="3361798A"/>
    <w:rsid w:val="3364747B"/>
    <w:rsid w:val="336B0809"/>
    <w:rsid w:val="338B0EAB"/>
    <w:rsid w:val="33923FE8"/>
    <w:rsid w:val="3395505A"/>
    <w:rsid w:val="33957634"/>
    <w:rsid w:val="33976A05"/>
    <w:rsid w:val="33A930DF"/>
    <w:rsid w:val="33DC34B5"/>
    <w:rsid w:val="340F5638"/>
    <w:rsid w:val="34117602"/>
    <w:rsid w:val="34164C19"/>
    <w:rsid w:val="34237336"/>
    <w:rsid w:val="342E1F62"/>
    <w:rsid w:val="343706EB"/>
    <w:rsid w:val="343B642D"/>
    <w:rsid w:val="34572B3B"/>
    <w:rsid w:val="346A0AC1"/>
    <w:rsid w:val="346F60D7"/>
    <w:rsid w:val="349A13A6"/>
    <w:rsid w:val="349D0E96"/>
    <w:rsid w:val="34A43FD3"/>
    <w:rsid w:val="34A55F9D"/>
    <w:rsid w:val="34A71D15"/>
    <w:rsid w:val="34AE4E51"/>
    <w:rsid w:val="34B32468"/>
    <w:rsid w:val="34B561E0"/>
    <w:rsid w:val="34C208FD"/>
    <w:rsid w:val="34DA1676"/>
    <w:rsid w:val="34DD1293"/>
    <w:rsid w:val="34EE7BB1"/>
    <w:rsid w:val="34F30AB6"/>
    <w:rsid w:val="34FD1935"/>
    <w:rsid w:val="350B5E00"/>
    <w:rsid w:val="35123632"/>
    <w:rsid w:val="35337105"/>
    <w:rsid w:val="35417A73"/>
    <w:rsid w:val="35431A3E"/>
    <w:rsid w:val="35470E02"/>
    <w:rsid w:val="354B08F2"/>
    <w:rsid w:val="355157DD"/>
    <w:rsid w:val="355F614C"/>
    <w:rsid w:val="3575596F"/>
    <w:rsid w:val="357B39A0"/>
    <w:rsid w:val="35812566"/>
    <w:rsid w:val="359A3628"/>
    <w:rsid w:val="35A61FCC"/>
    <w:rsid w:val="35B244CD"/>
    <w:rsid w:val="35D24B6F"/>
    <w:rsid w:val="35DA1C76"/>
    <w:rsid w:val="35E6061B"/>
    <w:rsid w:val="35EA1EB9"/>
    <w:rsid w:val="35FB40C6"/>
    <w:rsid w:val="360016DD"/>
    <w:rsid w:val="3600792F"/>
    <w:rsid w:val="36176A26"/>
    <w:rsid w:val="3623361D"/>
    <w:rsid w:val="363870C8"/>
    <w:rsid w:val="36483084"/>
    <w:rsid w:val="36A71B58"/>
    <w:rsid w:val="36B81FB7"/>
    <w:rsid w:val="36BE7CE7"/>
    <w:rsid w:val="36D13079"/>
    <w:rsid w:val="36E36908"/>
    <w:rsid w:val="36E56B24"/>
    <w:rsid w:val="36F34D9D"/>
    <w:rsid w:val="370074BA"/>
    <w:rsid w:val="37092813"/>
    <w:rsid w:val="370A20E7"/>
    <w:rsid w:val="37164F30"/>
    <w:rsid w:val="37180CA8"/>
    <w:rsid w:val="372C4753"/>
    <w:rsid w:val="37353608"/>
    <w:rsid w:val="374970B3"/>
    <w:rsid w:val="375F68D7"/>
    <w:rsid w:val="37873738"/>
    <w:rsid w:val="379162A7"/>
    <w:rsid w:val="37977E1F"/>
    <w:rsid w:val="37C329C2"/>
    <w:rsid w:val="37DF17C6"/>
    <w:rsid w:val="37EE37B7"/>
    <w:rsid w:val="37F60FE9"/>
    <w:rsid w:val="380134EA"/>
    <w:rsid w:val="380341AD"/>
    <w:rsid w:val="383C4522"/>
    <w:rsid w:val="384F24A7"/>
    <w:rsid w:val="385F7EA5"/>
    <w:rsid w:val="38606463"/>
    <w:rsid w:val="38741F0E"/>
    <w:rsid w:val="387E0FDF"/>
    <w:rsid w:val="388F0AF6"/>
    <w:rsid w:val="38975BFC"/>
    <w:rsid w:val="38C06F01"/>
    <w:rsid w:val="38DE1A7D"/>
    <w:rsid w:val="38E54BBA"/>
    <w:rsid w:val="38EA6674"/>
    <w:rsid w:val="39007C46"/>
    <w:rsid w:val="390F4F04"/>
    <w:rsid w:val="3914549F"/>
    <w:rsid w:val="392C4597"/>
    <w:rsid w:val="39316051"/>
    <w:rsid w:val="394915ED"/>
    <w:rsid w:val="39663F4D"/>
    <w:rsid w:val="39754C6C"/>
    <w:rsid w:val="39965EB4"/>
    <w:rsid w:val="39BD1573"/>
    <w:rsid w:val="39CD5D7A"/>
    <w:rsid w:val="39CE1AF2"/>
    <w:rsid w:val="39FC665F"/>
    <w:rsid w:val="3A306308"/>
    <w:rsid w:val="3A3E27D3"/>
    <w:rsid w:val="3A414072"/>
    <w:rsid w:val="3A485400"/>
    <w:rsid w:val="3A4B6C9E"/>
    <w:rsid w:val="3A540249"/>
    <w:rsid w:val="3A583AA0"/>
    <w:rsid w:val="3A60099C"/>
    <w:rsid w:val="3A6A35C8"/>
    <w:rsid w:val="3A7C154E"/>
    <w:rsid w:val="3A944AE9"/>
    <w:rsid w:val="3AAF36D1"/>
    <w:rsid w:val="3AB46F3A"/>
    <w:rsid w:val="3AB6680E"/>
    <w:rsid w:val="3AC30F2B"/>
    <w:rsid w:val="3ADB0022"/>
    <w:rsid w:val="3ADD023E"/>
    <w:rsid w:val="3B0D43C9"/>
    <w:rsid w:val="3B181276"/>
    <w:rsid w:val="3B183024"/>
    <w:rsid w:val="3B245E6D"/>
    <w:rsid w:val="3B283915"/>
    <w:rsid w:val="3B2E26A9"/>
    <w:rsid w:val="3B3061BC"/>
    <w:rsid w:val="3B3616FD"/>
    <w:rsid w:val="3B3B6D13"/>
    <w:rsid w:val="3B3B7685"/>
    <w:rsid w:val="3B3F4A55"/>
    <w:rsid w:val="3B404329"/>
    <w:rsid w:val="3B4958D4"/>
    <w:rsid w:val="3B4C5C32"/>
    <w:rsid w:val="3B5F0C53"/>
    <w:rsid w:val="3B5F6EA5"/>
    <w:rsid w:val="3B697D24"/>
    <w:rsid w:val="3B6E533A"/>
    <w:rsid w:val="3B787F67"/>
    <w:rsid w:val="3B7D37CF"/>
    <w:rsid w:val="3B8561E0"/>
    <w:rsid w:val="3B985F13"/>
    <w:rsid w:val="3BAC19BF"/>
    <w:rsid w:val="3BAC56EF"/>
    <w:rsid w:val="3BDA652C"/>
    <w:rsid w:val="3BDF3B42"/>
    <w:rsid w:val="3BFA097C"/>
    <w:rsid w:val="3C025A83"/>
    <w:rsid w:val="3C2725F2"/>
    <w:rsid w:val="3C2D0D52"/>
    <w:rsid w:val="3C2D2B00"/>
    <w:rsid w:val="3C3025F0"/>
    <w:rsid w:val="3C3A6FCB"/>
    <w:rsid w:val="3C410359"/>
    <w:rsid w:val="3C4147FD"/>
    <w:rsid w:val="3C460065"/>
    <w:rsid w:val="3C526A0A"/>
    <w:rsid w:val="3C6E4EC6"/>
    <w:rsid w:val="3C6F136A"/>
    <w:rsid w:val="3C6F3459"/>
    <w:rsid w:val="3C700C3E"/>
    <w:rsid w:val="3C706E90"/>
    <w:rsid w:val="3C7E335B"/>
    <w:rsid w:val="3C8A7F52"/>
    <w:rsid w:val="3CA01523"/>
    <w:rsid w:val="3CB11983"/>
    <w:rsid w:val="3CBB4F2E"/>
    <w:rsid w:val="3CCB40C7"/>
    <w:rsid w:val="3CD016DD"/>
    <w:rsid w:val="3CEC4769"/>
    <w:rsid w:val="3CFD6976"/>
    <w:rsid w:val="3CFE26EE"/>
    <w:rsid w:val="3D121CF5"/>
    <w:rsid w:val="3D324146"/>
    <w:rsid w:val="3D385C00"/>
    <w:rsid w:val="3D4520CB"/>
    <w:rsid w:val="3D4F6AA6"/>
    <w:rsid w:val="3D5F318D"/>
    <w:rsid w:val="3D8175A7"/>
    <w:rsid w:val="3D84116E"/>
    <w:rsid w:val="3DA52B6A"/>
    <w:rsid w:val="3DB66B25"/>
    <w:rsid w:val="3DD27E02"/>
    <w:rsid w:val="3DD551FD"/>
    <w:rsid w:val="3DD84CED"/>
    <w:rsid w:val="3DD86A9B"/>
    <w:rsid w:val="3DDF607B"/>
    <w:rsid w:val="3E043D34"/>
    <w:rsid w:val="3E063608"/>
    <w:rsid w:val="3E09759C"/>
    <w:rsid w:val="3E0C2BE9"/>
    <w:rsid w:val="3E1026D9"/>
    <w:rsid w:val="3E104487"/>
    <w:rsid w:val="3E1D4AF4"/>
    <w:rsid w:val="3E2B12C1"/>
    <w:rsid w:val="3E474440"/>
    <w:rsid w:val="3E483C21"/>
    <w:rsid w:val="3E5A3954"/>
    <w:rsid w:val="3E5F0F6A"/>
    <w:rsid w:val="3E6D7B2B"/>
    <w:rsid w:val="3E75078E"/>
    <w:rsid w:val="3E774506"/>
    <w:rsid w:val="3E895FE7"/>
    <w:rsid w:val="3E946E66"/>
    <w:rsid w:val="3EA80B63"/>
    <w:rsid w:val="3EA8452D"/>
    <w:rsid w:val="3EB017C6"/>
    <w:rsid w:val="3EB47508"/>
    <w:rsid w:val="3EB63280"/>
    <w:rsid w:val="3EC65CA3"/>
    <w:rsid w:val="3EDE27D7"/>
    <w:rsid w:val="3EF868E3"/>
    <w:rsid w:val="3F29036B"/>
    <w:rsid w:val="3F301AC1"/>
    <w:rsid w:val="3F4E170B"/>
    <w:rsid w:val="3F56236D"/>
    <w:rsid w:val="3F6A7BC7"/>
    <w:rsid w:val="3F6B2091"/>
    <w:rsid w:val="3F8073EA"/>
    <w:rsid w:val="3FB11C9A"/>
    <w:rsid w:val="3FB13A48"/>
    <w:rsid w:val="3FB83028"/>
    <w:rsid w:val="3FC01EDD"/>
    <w:rsid w:val="3FD37E62"/>
    <w:rsid w:val="3FDA4D4C"/>
    <w:rsid w:val="4010076E"/>
    <w:rsid w:val="40144981"/>
    <w:rsid w:val="403D52DB"/>
    <w:rsid w:val="40416B7A"/>
    <w:rsid w:val="40520D87"/>
    <w:rsid w:val="40632F94"/>
    <w:rsid w:val="406867FC"/>
    <w:rsid w:val="40692574"/>
    <w:rsid w:val="4075630D"/>
    <w:rsid w:val="40881469"/>
    <w:rsid w:val="408B24EB"/>
    <w:rsid w:val="40A1586A"/>
    <w:rsid w:val="40A86BF9"/>
    <w:rsid w:val="40D479EE"/>
    <w:rsid w:val="40E1035D"/>
    <w:rsid w:val="40E816EB"/>
    <w:rsid w:val="40E8793D"/>
    <w:rsid w:val="40EF2A79"/>
    <w:rsid w:val="40F260C6"/>
    <w:rsid w:val="40F938F8"/>
    <w:rsid w:val="41126768"/>
    <w:rsid w:val="411C1395"/>
    <w:rsid w:val="41456B3D"/>
    <w:rsid w:val="414B1AB2"/>
    <w:rsid w:val="41540B2E"/>
    <w:rsid w:val="41566655"/>
    <w:rsid w:val="41597EF3"/>
    <w:rsid w:val="416D399E"/>
    <w:rsid w:val="4171348E"/>
    <w:rsid w:val="41856F3A"/>
    <w:rsid w:val="418C02C8"/>
    <w:rsid w:val="41A5138A"/>
    <w:rsid w:val="41B94E35"/>
    <w:rsid w:val="41BB295C"/>
    <w:rsid w:val="41CA0DF1"/>
    <w:rsid w:val="41CE268F"/>
    <w:rsid w:val="41D6506E"/>
    <w:rsid w:val="41DB4DAC"/>
    <w:rsid w:val="41E2613A"/>
    <w:rsid w:val="41ED5FB7"/>
    <w:rsid w:val="41EF2605"/>
    <w:rsid w:val="42044303"/>
    <w:rsid w:val="421502BE"/>
    <w:rsid w:val="42154762"/>
    <w:rsid w:val="42156510"/>
    <w:rsid w:val="42164036"/>
    <w:rsid w:val="422449A5"/>
    <w:rsid w:val="42250F90"/>
    <w:rsid w:val="42295B17"/>
    <w:rsid w:val="422B5D33"/>
    <w:rsid w:val="42312C1E"/>
    <w:rsid w:val="423544BC"/>
    <w:rsid w:val="42644DA1"/>
    <w:rsid w:val="4278084D"/>
    <w:rsid w:val="42786A9F"/>
    <w:rsid w:val="427D5E63"/>
    <w:rsid w:val="427E2307"/>
    <w:rsid w:val="428B0580"/>
    <w:rsid w:val="42925DB2"/>
    <w:rsid w:val="42927B60"/>
    <w:rsid w:val="429733C9"/>
    <w:rsid w:val="42975177"/>
    <w:rsid w:val="42980EEF"/>
    <w:rsid w:val="429C0665"/>
    <w:rsid w:val="42AB0C22"/>
    <w:rsid w:val="42AE0712"/>
    <w:rsid w:val="42D9753D"/>
    <w:rsid w:val="42F779C3"/>
    <w:rsid w:val="430A3B9B"/>
    <w:rsid w:val="43217136"/>
    <w:rsid w:val="43234C5C"/>
    <w:rsid w:val="432558D0"/>
    <w:rsid w:val="432602A9"/>
    <w:rsid w:val="43301127"/>
    <w:rsid w:val="435E5C94"/>
    <w:rsid w:val="4360210D"/>
    <w:rsid w:val="436239D7"/>
    <w:rsid w:val="436B215F"/>
    <w:rsid w:val="43A15B81"/>
    <w:rsid w:val="43BB30E7"/>
    <w:rsid w:val="43C55D14"/>
    <w:rsid w:val="43CA157C"/>
    <w:rsid w:val="43E75C8A"/>
    <w:rsid w:val="440C3942"/>
    <w:rsid w:val="44103433"/>
    <w:rsid w:val="441C16BF"/>
    <w:rsid w:val="441F5424"/>
    <w:rsid w:val="44240C8C"/>
    <w:rsid w:val="443864E5"/>
    <w:rsid w:val="443A04B0"/>
    <w:rsid w:val="444430DC"/>
    <w:rsid w:val="4453331F"/>
    <w:rsid w:val="445D7CFA"/>
    <w:rsid w:val="446077EA"/>
    <w:rsid w:val="446612A5"/>
    <w:rsid w:val="4467501D"/>
    <w:rsid w:val="446E1F07"/>
    <w:rsid w:val="44727C49"/>
    <w:rsid w:val="448160DE"/>
    <w:rsid w:val="448259B3"/>
    <w:rsid w:val="4492209A"/>
    <w:rsid w:val="449B49DA"/>
    <w:rsid w:val="449F6565"/>
    <w:rsid w:val="44A771C7"/>
    <w:rsid w:val="44A818BD"/>
    <w:rsid w:val="44A9589D"/>
    <w:rsid w:val="44BA15F0"/>
    <w:rsid w:val="44CC6C2E"/>
    <w:rsid w:val="44CD30D2"/>
    <w:rsid w:val="44D97CC8"/>
    <w:rsid w:val="44DA134B"/>
    <w:rsid w:val="44E02A4C"/>
    <w:rsid w:val="44FC7513"/>
    <w:rsid w:val="44FF5255"/>
    <w:rsid w:val="45101210"/>
    <w:rsid w:val="45126D36"/>
    <w:rsid w:val="451A5BEB"/>
    <w:rsid w:val="4541761C"/>
    <w:rsid w:val="454F3AE7"/>
    <w:rsid w:val="45513D03"/>
    <w:rsid w:val="457C0654"/>
    <w:rsid w:val="458319E2"/>
    <w:rsid w:val="45C91337"/>
    <w:rsid w:val="45D24718"/>
    <w:rsid w:val="45D65FB6"/>
    <w:rsid w:val="45D97854"/>
    <w:rsid w:val="45DE4E6B"/>
    <w:rsid w:val="45E05087"/>
    <w:rsid w:val="45E16709"/>
    <w:rsid w:val="45EB79E8"/>
    <w:rsid w:val="45EE1552"/>
    <w:rsid w:val="45F91CA4"/>
    <w:rsid w:val="46001285"/>
    <w:rsid w:val="4607616F"/>
    <w:rsid w:val="462036D5"/>
    <w:rsid w:val="46222FA9"/>
    <w:rsid w:val="462A63DE"/>
    <w:rsid w:val="4642189D"/>
    <w:rsid w:val="464A0752"/>
    <w:rsid w:val="465B295F"/>
    <w:rsid w:val="46717A8D"/>
    <w:rsid w:val="468E063F"/>
    <w:rsid w:val="46A11D57"/>
    <w:rsid w:val="46A55988"/>
    <w:rsid w:val="46C2653A"/>
    <w:rsid w:val="46D00C57"/>
    <w:rsid w:val="46D06EA9"/>
    <w:rsid w:val="46FF153C"/>
    <w:rsid w:val="4711785A"/>
    <w:rsid w:val="471C5C4A"/>
    <w:rsid w:val="47262F6D"/>
    <w:rsid w:val="47394A4E"/>
    <w:rsid w:val="474D4056"/>
    <w:rsid w:val="47571378"/>
    <w:rsid w:val="476561F7"/>
    <w:rsid w:val="47745A86"/>
    <w:rsid w:val="477912EF"/>
    <w:rsid w:val="477E4B57"/>
    <w:rsid w:val="478D6B48"/>
    <w:rsid w:val="47906638"/>
    <w:rsid w:val="47A0687C"/>
    <w:rsid w:val="47B50951"/>
    <w:rsid w:val="47B70069"/>
    <w:rsid w:val="47BC11DC"/>
    <w:rsid w:val="47C14A44"/>
    <w:rsid w:val="47D227AD"/>
    <w:rsid w:val="47F210A1"/>
    <w:rsid w:val="48074B4D"/>
    <w:rsid w:val="481132D5"/>
    <w:rsid w:val="481E59F2"/>
    <w:rsid w:val="482E20D9"/>
    <w:rsid w:val="483671E0"/>
    <w:rsid w:val="485633DE"/>
    <w:rsid w:val="485E2293"/>
    <w:rsid w:val="486C0E54"/>
    <w:rsid w:val="489839F7"/>
    <w:rsid w:val="489D2DBB"/>
    <w:rsid w:val="489F4D85"/>
    <w:rsid w:val="48AB197C"/>
    <w:rsid w:val="48B9571B"/>
    <w:rsid w:val="48C91E02"/>
    <w:rsid w:val="48D80297"/>
    <w:rsid w:val="48D82045"/>
    <w:rsid w:val="48DA5DBD"/>
    <w:rsid w:val="48DB38E3"/>
    <w:rsid w:val="48E7672C"/>
    <w:rsid w:val="48EB621C"/>
    <w:rsid w:val="4901159C"/>
    <w:rsid w:val="491F1A22"/>
    <w:rsid w:val="492928A1"/>
    <w:rsid w:val="495C0A9C"/>
    <w:rsid w:val="4961604F"/>
    <w:rsid w:val="4970227E"/>
    <w:rsid w:val="49725FF6"/>
    <w:rsid w:val="4977360C"/>
    <w:rsid w:val="49861AA1"/>
    <w:rsid w:val="49975A5C"/>
    <w:rsid w:val="49AF5A14"/>
    <w:rsid w:val="49C10D2B"/>
    <w:rsid w:val="49D071C0"/>
    <w:rsid w:val="49DA3B9B"/>
    <w:rsid w:val="49F47A9B"/>
    <w:rsid w:val="49FA5FEB"/>
    <w:rsid w:val="4A111CB3"/>
    <w:rsid w:val="4A1470AD"/>
    <w:rsid w:val="4A2319E6"/>
    <w:rsid w:val="4A286FFC"/>
    <w:rsid w:val="4A2A68D0"/>
    <w:rsid w:val="4A365275"/>
    <w:rsid w:val="4A4C6847"/>
    <w:rsid w:val="4A7A7858"/>
    <w:rsid w:val="4AA2290B"/>
    <w:rsid w:val="4AA91EEB"/>
    <w:rsid w:val="4AB56AE2"/>
    <w:rsid w:val="4ABB577A"/>
    <w:rsid w:val="4ABC3301"/>
    <w:rsid w:val="4AD73AC6"/>
    <w:rsid w:val="4ADA6548"/>
    <w:rsid w:val="4ADF76BB"/>
    <w:rsid w:val="4AE178D7"/>
    <w:rsid w:val="4AE922E8"/>
    <w:rsid w:val="4AEA6060"/>
    <w:rsid w:val="4AEC002A"/>
    <w:rsid w:val="4AEC1DD8"/>
    <w:rsid w:val="4AF15640"/>
    <w:rsid w:val="4B074D0A"/>
    <w:rsid w:val="4B137364"/>
    <w:rsid w:val="4B35552D"/>
    <w:rsid w:val="4B386DCB"/>
    <w:rsid w:val="4B3F63AB"/>
    <w:rsid w:val="4B5264F2"/>
    <w:rsid w:val="4B5C0D0B"/>
    <w:rsid w:val="4B6E5348"/>
    <w:rsid w:val="4B7717B1"/>
    <w:rsid w:val="4B7A3887"/>
    <w:rsid w:val="4B885FA4"/>
    <w:rsid w:val="4B8A1D1C"/>
    <w:rsid w:val="4B9506C1"/>
    <w:rsid w:val="4BAD1567"/>
    <w:rsid w:val="4BB02E05"/>
    <w:rsid w:val="4BC66ACD"/>
    <w:rsid w:val="4BCD39B7"/>
    <w:rsid w:val="4BF453E8"/>
    <w:rsid w:val="4BF61160"/>
    <w:rsid w:val="4C523EBC"/>
    <w:rsid w:val="4C675BBA"/>
    <w:rsid w:val="4C681932"/>
    <w:rsid w:val="4C6836E0"/>
    <w:rsid w:val="4C96024D"/>
    <w:rsid w:val="4C9646F1"/>
    <w:rsid w:val="4CA50490"/>
    <w:rsid w:val="4CB9218D"/>
    <w:rsid w:val="4CC72AFC"/>
    <w:rsid w:val="4CCA6149"/>
    <w:rsid w:val="4CD1167F"/>
    <w:rsid w:val="4CDD7C2A"/>
    <w:rsid w:val="4CEE62DB"/>
    <w:rsid w:val="4CEF795D"/>
    <w:rsid w:val="4CF24CCA"/>
    <w:rsid w:val="4D03307E"/>
    <w:rsid w:val="4D1675E0"/>
    <w:rsid w:val="4D3121D0"/>
    <w:rsid w:val="4D381304"/>
    <w:rsid w:val="4D551EB6"/>
    <w:rsid w:val="4D573E80"/>
    <w:rsid w:val="4D5D520F"/>
    <w:rsid w:val="4D6245D3"/>
    <w:rsid w:val="4D6E11CA"/>
    <w:rsid w:val="4D7C5695"/>
    <w:rsid w:val="4D8207D1"/>
    <w:rsid w:val="4D8409ED"/>
    <w:rsid w:val="4D904F4F"/>
    <w:rsid w:val="4D970721"/>
    <w:rsid w:val="4D9E2555"/>
    <w:rsid w:val="4DAC584E"/>
    <w:rsid w:val="4DB210B7"/>
    <w:rsid w:val="4DC42B98"/>
    <w:rsid w:val="4DC96400"/>
    <w:rsid w:val="4DCF7EBB"/>
    <w:rsid w:val="4DD252B5"/>
    <w:rsid w:val="4DE3517A"/>
    <w:rsid w:val="4DE82D2A"/>
    <w:rsid w:val="4DF27705"/>
    <w:rsid w:val="4E094A4F"/>
    <w:rsid w:val="4E105DDD"/>
    <w:rsid w:val="4E4E112E"/>
    <w:rsid w:val="4E6600F3"/>
    <w:rsid w:val="4E7718A9"/>
    <w:rsid w:val="4E895320"/>
    <w:rsid w:val="4E9609D8"/>
    <w:rsid w:val="4EA053B3"/>
    <w:rsid w:val="4EB70E3E"/>
    <w:rsid w:val="4EBA7275"/>
    <w:rsid w:val="4EC46B6C"/>
    <w:rsid w:val="4ECA68D4"/>
    <w:rsid w:val="4EE71234"/>
    <w:rsid w:val="4F306961"/>
    <w:rsid w:val="4F38383D"/>
    <w:rsid w:val="4F3A75B6"/>
    <w:rsid w:val="4F702FD7"/>
    <w:rsid w:val="4F7C7BCE"/>
    <w:rsid w:val="4F936CC6"/>
    <w:rsid w:val="4FA26F09"/>
    <w:rsid w:val="4FCB6460"/>
    <w:rsid w:val="4FD55530"/>
    <w:rsid w:val="4FD712A8"/>
    <w:rsid w:val="4FD80B7D"/>
    <w:rsid w:val="4FEE03A0"/>
    <w:rsid w:val="5006393C"/>
    <w:rsid w:val="501222E0"/>
    <w:rsid w:val="502618E8"/>
    <w:rsid w:val="50355FCF"/>
    <w:rsid w:val="50463D38"/>
    <w:rsid w:val="50506965"/>
    <w:rsid w:val="5060304C"/>
    <w:rsid w:val="506863A4"/>
    <w:rsid w:val="506A3ECB"/>
    <w:rsid w:val="50715259"/>
    <w:rsid w:val="507C3BFE"/>
    <w:rsid w:val="5089456A"/>
    <w:rsid w:val="509176A9"/>
    <w:rsid w:val="50966A6E"/>
    <w:rsid w:val="50A0169A"/>
    <w:rsid w:val="50B213CE"/>
    <w:rsid w:val="50B75092"/>
    <w:rsid w:val="50C7131D"/>
    <w:rsid w:val="50D37CC2"/>
    <w:rsid w:val="50DB26D2"/>
    <w:rsid w:val="50E517A3"/>
    <w:rsid w:val="50F32112"/>
    <w:rsid w:val="50F73284"/>
    <w:rsid w:val="512F6EC2"/>
    <w:rsid w:val="513D513B"/>
    <w:rsid w:val="51452242"/>
    <w:rsid w:val="51501CA0"/>
    <w:rsid w:val="5151478A"/>
    <w:rsid w:val="51586419"/>
    <w:rsid w:val="515E50B1"/>
    <w:rsid w:val="51954F77"/>
    <w:rsid w:val="519D5BDA"/>
    <w:rsid w:val="51A27694"/>
    <w:rsid w:val="51A451BA"/>
    <w:rsid w:val="51B15B29"/>
    <w:rsid w:val="51B55619"/>
    <w:rsid w:val="51B7313F"/>
    <w:rsid w:val="51C94C21"/>
    <w:rsid w:val="51D35A9F"/>
    <w:rsid w:val="51DC0DF8"/>
    <w:rsid w:val="51F24178"/>
    <w:rsid w:val="52045C59"/>
    <w:rsid w:val="52081BED"/>
    <w:rsid w:val="521D6D1B"/>
    <w:rsid w:val="522D51B0"/>
    <w:rsid w:val="52630BD1"/>
    <w:rsid w:val="52635035"/>
    <w:rsid w:val="528648C0"/>
    <w:rsid w:val="5287044A"/>
    <w:rsid w:val="52923265"/>
    <w:rsid w:val="52B14033"/>
    <w:rsid w:val="52F51698"/>
    <w:rsid w:val="52F7756C"/>
    <w:rsid w:val="5302488E"/>
    <w:rsid w:val="53285977"/>
    <w:rsid w:val="53394028"/>
    <w:rsid w:val="53407165"/>
    <w:rsid w:val="53426A39"/>
    <w:rsid w:val="5345477B"/>
    <w:rsid w:val="53513120"/>
    <w:rsid w:val="535350EA"/>
    <w:rsid w:val="535449BE"/>
    <w:rsid w:val="53560736"/>
    <w:rsid w:val="538F3C48"/>
    <w:rsid w:val="53AA2830"/>
    <w:rsid w:val="53AE0572"/>
    <w:rsid w:val="53D33B35"/>
    <w:rsid w:val="53D53D51"/>
    <w:rsid w:val="53DF072C"/>
    <w:rsid w:val="53E21FCA"/>
    <w:rsid w:val="53E421E6"/>
    <w:rsid w:val="53E53868"/>
    <w:rsid w:val="53EB5322"/>
    <w:rsid w:val="541F6D7A"/>
    <w:rsid w:val="542D593B"/>
    <w:rsid w:val="54424EA8"/>
    <w:rsid w:val="545C3B2A"/>
    <w:rsid w:val="546B0211"/>
    <w:rsid w:val="546B1FBF"/>
    <w:rsid w:val="548337AD"/>
    <w:rsid w:val="549459BA"/>
    <w:rsid w:val="549F7EBB"/>
    <w:rsid w:val="54A13C33"/>
    <w:rsid w:val="54B41BB8"/>
    <w:rsid w:val="54B55930"/>
    <w:rsid w:val="54B716A8"/>
    <w:rsid w:val="54BF43A0"/>
    <w:rsid w:val="54E87AB4"/>
    <w:rsid w:val="54EF2BF0"/>
    <w:rsid w:val="54F2623D"/>
    <w:rsid w:val="54F9581D"/>
    <w:rsid w:val="550F6DEF"/>
    <w:rsid w:val="551B39E5"/>
    <w:rsid w:val="551D59AF"/>
    <w:rsid w:val="552A59D6"/>
    <w:rsid w:val="552C5BF2"/>
    <w:rsid w:val="553E5926"/>
    <w:rsid w:val="554051FA"/>
    <w:rsid w:val="556246D0"/>
    <w:rsid w:val="557B0928"/>
    <w:rsid w:val="559B68D4"/>
    <w:rsid w:val="55BD4A9D"/>
    <w:rsid w:val="55D6790C"/>
    <w:rsid w:val="55E53FF3"/>
    <w:rsid w:val="55F6423F"/>
    <w:rsid w:val="56075D18"/>
    <w:rsid w:val="560E70A6"/>
    <w:rsid w:val="56150435"/>
    <w:rsid w:val="56262642"/>
    <w:rsid w:val="562E58CC"/>
    <w:rsid w:val="56356D29"/>
    <w:rsid w:val="56424FA2"/>
    <w:rsid w:val="56570A4D"/>
    <w:rsid w:val="56680EAC"/>
    <w:rsid w:val="56694C24"/>
    <w:rsid w:val="566E223B"/>
    <w:rsid w:val="56705FB3"/>
    <w:rsid w:val="567425EF"/>
    <w:rsid w:val="568B2BAE"/>
    <w:rsid w:val="568B4B9B"/>
    <w:rsid w:val="56927CD7"/>
    <w:rsid w:val="569E48CE"/>
    <w:rsid w:val="56A45C5C"/>
    <w:rsid w:val="56B57E6A"/>
    <w:rsid w:val="56C43C09"/>
    <w:rsid w:val="56C63E25"/>
    <w:rsid w:val="56F269C8"/>
    <w:rsid w:val="5705494D"/>
    <w:rsid w:val="572A43B4"/>
    <w:rsid w:val="573174F0"/>
    <w:rsid w:val="573B211D"/>
    <w:rsid w:val="57517B92"/>
    <w:rsid w:val="57527466"/>
    <w:rsid w:val="57544F8D"/>
    <w:rsid w:val="576553EC"/>
    <w:rsid w:val="57AF2B0B"/>
    <w:rsid w:val="57B40A7D"/>
    <w:rsid w:val="57BB500C"/>
    <w:rsid w:val="57C245EC"/>
    <w:rsid w:val="57CD4D3F"/>
    <w:rsid w:val="57E00F16"/>
    <w:rsid w:val="57E9601D"/>
    <w:rsid w:val="57EE3633"/>
    <w:rsid w:val="580C1D0B"/>
    <w:rsid w:val="581806B0"/>
    <w:rsid w:val="581B3CFC"/>
    <w:rsid w:val="583F79EB"/>
    <w:rsid w:val="584C4035"/>
    <w:rsid w:val="5853793A"/>
    <w:rsid w:val="586631C9"/>
    <w:rsid w:val="58726012"/>
    <w:rsid w:val="587A0A23"/>
    <w:rsid w:val="58831FCD"/>
    <w:rsid w:val="58A43CF2"/>
    <w:rsid w:val="58BC54DF"/>
    <w:rsid w:val="58C058EB"/>
    <w:rsid w:val="58E10AA2"/>
    <w:rsid w:val="58E32A6C"/>
    <w:rsid w:val="58ED38EB"/>
    <w:rsid w:val="59030A18"/>
    <w:rsid w:val="59142C25"/>
    <w:rsid w:val="59457283"/>
    <w:rsid w:val="594A5B39"/>
    <w:rsid w:val="5960230F"/>
    <w:rsid w:val="597D6869"/>
    <w:rsid w:val="598853C1"/>
    <w:rsid w:val="598F49A2"/>
    <w:rsid w:val="5999137D"/>
    <w:rsid w:val="599C2C1B"/>
    <w:rsid w:val="59A3044D"/>
    <w:rsid w:val="59A541C5"/>
    <w:rsid w:val="59AA17DC"/>
    <w:rsid w:val="59AD7291"/>
    <w:rsid w:val="59AF294E"/>
    <w:rsid w:val="59B9557B"/>
    <w:rsid w:val="59BB12F3"/>
    <w:rsid w:val="59BE7035"/>
    <w:rsid w:val="59C75EEA"/>
    <w:rsid w:val="59E24AD2"/>
    <w:rsid w:val="59F12F67"/>
    <w:rsid w:val="5A1530F9"/>
    <w:rsid w:val="5A1E1882"/>
    <w:rsid w:val="5A3A2B60"/>
    <w:rsid w:val="5A3D61AC"/>
    <w:rsid w:val="5A4E2167"/>
    <w:rsid w:val="5AA77AC9"/>
    <w:rsid w:val="5AB04BD0"/>
    <w:rsid w:val="5ABA15AB"/>
    <w:rsid w:val="5AE12FDB"/>
    <w:rsid w:val="5AEC372E"/>
    <w:rsid w:val="5AEE452A"/>
    <w:rsid w:val="5AFB7C61"/>
    <w:rsid w:val="5B123195"/>
    <w:rsid w:val="5B1F58B2"/>
    <w:rsid w:val="5B2335F4"/>
    <w:rsid w:val="5B527A35"/>
    <w:rsid w:val="5B637E94"/>
    <w:rsid w:val="5B6F05E7"/>
    <w:rsid w:val="5B710F66"/>
    <w:rsid w:val="5B834092"/>
    <w:rsid w:val="5B871DD5"/>
    <w:rsid w:val="5BCA1CC1"/>
    <w:rsid w:val="5BD05994"/>
    <w:rsid w:val="5BE508A9"/>
    <w:rsid w:val="5C02145B"/>
    <w:rsid w:val="5C1F025F"/>
    <w:rsid w:val="5C8A1451"/>
    <w:rsid w:val="5C9B11E4"/>
    <w:rsid w:val="5CBA7F88"/>
    <w:rsid w:val="5CCB7A9F"/>
    <w:rsid w:val="5CE13766"/>
    <w:rsid w:val="5CF36FF6"/>
    <w:rsid w:val="5CF8460C"/>
    <w:rsid w:val="5D0D6309"/>
    <w:rsid w:val="5D2D69AC"/>
    <w:rsid w:val="5D3F048D"/>
    <w:rsid w:val="5D405AAB"/>
    <w:rsid w:val="5D415FB3"/>
    <w:rsid w:val="5D4810F0"/>
    <w:rsid w:val="5D59154F"/>
    <w:rsid w:val="5D777C27"/>
    <w:rsid w:val="5DA327CA"/>
    <w:rsid w:val="5DAD189A"/>
    <w:rsid w:val="5DB46785"/>
    <w:rsid w:val="5DBB5D65"/>
    <w:rsid w:val="5DC80482"/>
    <w:rsid w:val="5DE11544"/>
    <w:rsid w:val="5DF23751"/>
    <w:rsid w:val="5DF272AD"/>
    <w:rsid w:val="5DF474C9"/>
    <w:rsid w:val="5E111E29"/>
    <w:rsid w:val="5E190CDE"/>
    <w:rsid w:val="5E224037"/>
    <w:rsid w:val="5E36363E"/>
    <w:rsid w:val="5E385608"/>
    <w:rsid w:val="5E3E6996"/>
    <w:rsid w:val="5E5E4943"/>
    <w:rsid w:val="5E6006BB"/>
    <w:rsid w:val="5E655CD1"/>
    <w:rsid w:val="5E7B54F5"/>
    <w:rsid w:val="5E8F2D4E"/>
    <w:rsid w:val="5E9F7435"/>
    <w:rsid w:val="5EB56C59"/>
    <w:rsid w:val="5EB629D1"/>
    <w:rsid w:val="5EC450EE"/>
    <w:rsid w:val="5ECC5D50"/>
    <w:rsid w:val="5EDB41E5"/>
    <w:rsid w:val="5EF534F9"/>
    <w:rsid w:val="5F1F40D2"/>
    <w:rsid w:val="5F261904"/>
    <w:rsid w:val="5F342B25"/>
    <w:rsid w:val="5F3F29C6"/>
    <w:rsid w:val="5F4B4EC7"/>
    <w:rsid w:val="5F645F89"/>
    <w:rsid w:val="5F7408C2"/>
    <w:rsid w:val="5F781A34"/>
    <w:rsid w:val="5F8605F5"/>
    <w:rsid w:val="5F8F74AA"/>
    <w:rsid w:val="5F942D12"/>
    <w:rsid w:val="5FBF1411"/>
    <w:rsid w:val="5FD50C35"/>
    <w:rsid w:val="5FDC6467"/>
    <w:rsid w:val="60123C37"/>
    <w:rsid w:val="60196D73"/>
    <w:rsid w:val="6022031E"/>
    <w:rsid w:val="60251BBC"/>
    <w:rsid w:val="60275934"/>
    <w:rsid w:val="602A5424"/>
    <w:rsid w:val="602A71D2"/>
    <w:rsid w:val="602B6AA7"/>
    <w:rsid w:val="603718EF"/>
    <w:rsid w:val="604638E0"/>
    <w:rsid w:val="605E0C2A"/>
    <w:rsid w:val="60714E01"/>
    <w:rsid w:val="60820DBC"/>
    <w:rsid w:val="60830691"/>
    <w:rsid w:val="60883EF9"/>
    <w:rsid w:val="608D150F"/>
    <w:rsid w:val="609E371C"/>
    <w:rsid w:val="60A46FF9"/>
    <w:rsid w:val="60A52CFD"/>
    <w:rsid w:val="60BE791B"/>
    <w:rsid w:val="60C56332"/>
    <w:rsid w:val="60C82547"/>
    <w:rsid w:val="60D94755"/>
    <w:rsid w:val="60DA2890"/>
    <w:rsid w:val="60E23609"/>
    <w:rsid w:val="60E41009"/>
    <w:rsid w:val="61001CE1"/>
    <w:rsid w:val="610572F8"/>
    <w:rsid w:val="611F2AAF"/>
    <w:rsid w:val="61396F86"/>
    <w:rsid w:val="614D13CA"/>
    <w:rsid w:val="61722BDF"/>
    <w:rsid w:val="617A7CE6"/>
    <w:rsid w:val="61811074"/>
    <w:rsid w:val="61813BF8"/>
    <w:rsid w:val="61834DEC"/>
    <w:rsid w:val="61930DA7"/>
    <w:rsid w:val="619D39D4"/>
    <w:rsid w:val="61C3343B"/>
    <w:rsid w:val="61C40F61"/>
    <w:rsid w:val="61CE3B8D"/>
    <w:rsid w:val="61D90EB0"/>
    <w:rsid w:val="61E17D65"/>
    <w:rsid w:val="61E57855"/>
    <w:rsid w:val="61E810F3"/>
    <w:rsid w:val="61E82EA1"/>
    <w:rsid w:val="62175534"/>
    <w:rsid w:val="621C605D"/>
    <w:rsid w:val="622639C9"/>
    <w:rsid w:val="622F6D22"/>
    <w:rsid w:val="62353C0D"/>
    <w:rsid w:val="623C4F9B"/>
    <w:rsid w:val="62726C0F"/>
    <w:rsid w:val="62775FD3"/>
    <w:rsid w:val="627E3805"/>
    <w:rsid w:val="62922E0D"/>
    <w:rsid w:val="62B24F88"/>
    <w:rsid w:val="62B80AC5"/>
    <w:rsid w:val="62C84A81"/>
    <w:rsid w:val="62EA49F7"/>
    <w:rsid w:val="62FD472A"/>
    <w:rsid w:val="630A6E47"/>
    <w:rsid w:val="6315416A"/>
    <w:rsid w:val="631A352E"/>
    <w:rsid w:val="631F28F3"/>
    <w:rsid w:val="633914DA"/>
    <w:rsid w:val="63461ABD"/>
    <w:rsid w:val="63462575"/>
    <w:rsid w:val="63576530"/>
    <w:rsid w:val="635B76A3"/>
    <w:rsid w:val="635D78BF"/>
    <w:rsid w:val="63660521"/>
    <w:rsid w:val="636B3D8A"/>
    <w:rsid w:val="637D586B"/>
    <w:rsid w:val="637F3391"/>
    <w:rsid w:val="639F1C85"/>
    <w:rsid w:val="63A31776"/>
    <w:rsid w:val="63AB4186"/>
    <w:rsid w:val="63B3128D"/>
    <w:rsid w:val="63B75221"/>
    <w:rsid w:val="63C33BC6"/>
    <w:rsid w:val="63C35974"/>
    <w:rsid w:val="63D80CF3"/>
    <w:rsid w:val="63DA4A6C"/>
    <w:rsid w:val="63F7561D"/>
    <w:rsid w:val="63FD075A"/>
    <w:rsid w:val="64155AA4"/>
    <w:rsid w:val="64177A6E"/>
    <w:rsid w:val="64287ECD"/>
    <w:rsid w:val="64340620"/>
    <w:rsid w:val="64356146"/>
    <w:rsid w:val="643F0D73"/>
    <w:rsid w:val="644665A5"/>
    <w:rsid w:val="64485E79"/>
    <w:rsid w:val="645A795A"/>
    <w:rsid w:val="646F1658"/>
    <w:rsid w:val="64B21544"/>
    <w:rsid w:val="64C33752"/>
    <w:rsid w:val="64E21E2A"/>
    <w:rsid w:val="64E536C8"/>
    <w:rsid w:val="650C334B"/>
    <w:rsid w:val="65143FAD"/>
    <w:rsid w:val="651641C9"/>
    <w:rsid w:val="65314B5F"/>
    <w:rsid w:val="653F22D8"/>
    <w:rsid w:val="65401246"/>
    <w:rsid w:val="654C7BEB"/>
    <w:rsid w:val="65674A25"/>
    <w:rsid w:val="657A4758"/>
    <w:rsid w:val="658904F7"/>
    <w:rsid w:val="65905D2A"/>
    <w:rsid w:val="659375C8"/>
    <w:rsid w:val="65B512EC"/>
    <w:rsid w:val="65C0596C"/>
    <w:rsid w:val="65C43C25"/>
    <w:rsid w:val="65CD2ADA"/>
    <w:rsid w:val="65D976D1"/>
    <w:rsid w:val="65F91B21"/>
    <w:rsid w:val="65FE7137"/>
    <w:rsid w:val="660B715E"/>
    <w:rsid w:val="66291CDA"/>
    <w:rsid w:val="663761A5"/>
    <w:rsid w:val="66383CCB"/>
    <w:rsid w:val="663F3E8A"/>
    <w:rsid w:val="6644245E"/>
    <w:rsid w:val="664F1741"/>
    <w:rsid w:val="6650370B"/>
    <w:rsid w:val="665B6338"/>
    <w:rsid w:val="66630D48"/>
    <w:rsid w:val="66644AC0"/>
    <w:rsid w:val="66680A54"/>
    <w:rsid w:val="666F3B91"/>
    <w:rsid w:val="667016B7"/>
    <w:rsid w:val="667473F9"/>
    <w:rsid w:val="66976C44"/>
    <w:rsid w:val="669B6734"/>
    <w:rsid w:val="669E7FD2"/>
    <w:rsid w:val="66A3383B"/>
    <w:rsid w:val="66A55805"/>
    <w:rsid w:val="66AD6467"/>
    <w:rsid w:val="66C2220F"/>
    <w:rsid w:val="66D659BE"/>
    <w:rsid w:val="66D734E4"/>
    <w:rsid w:val="67112C45"/>
    <w:rsid w:val="6784541A"/>
    <w:rsid w:val="678E44EB"/>
    <w:rsid w:val="6796514D"/>
    <w:rsid w:val="679A69EC"/>
    <w:rsid w:val="679D028A"/>
    <w:rsid w:val="67A27F96"/>
    <w:rsid w:val="67AC6406"/>
    <w:rsid w:val="67CA4DF7"/>
    <w:rsid w:val="67D363A2"/>
    <w:rsid w:val="67DA7730"/>
    <w:rsid w:val="67EE31DB"/>
    <w:rsid w:val="68024591"/>
    <w:rsid w:val="681F15E7"/>
    <w:rsid w:val="682B1D3A"/>
    <w:rsid w:val="684352D5"/>
    <w:rsid w:val="684D1CB0"/>
    <w:rsid w:val="68525518"/>
    <w:rsid w:val="68550B65"/>
    <w:rsid w:val="685748DD"/>
    <w:rsid w:val="685E210F"/>
    <w:rsid w:val="68617509"/>
    <w:rsid w:val="68725BBA"/>
    <w:rsid w:val="687E630D"/>
    <w:rsid w:val="689E42BA"/>
    <w:rsid w:val="68B0223F"/>
    <w:rsid w:val="68B97345"/>
    <w:rsid w:val="68BC4A27"/>
    <w:rsid w:val="68CB0E27"/>
    <w:rsid w:val="68D45F2D"/>
    <w:rsid w:val="68E1064A"/>
    <w:rsid w:val="68FC5484"/>
    <w:rsid w:val="69020CEC"/>
    <w:rsid w:val="690E58E3"/>
    <w:rsid w:val="69112CDD"/>
    <w:rsid w:val="69180510"/>
    <w:rsid w:val="692F2F5C"/>
    <w:rsid w:val="694806C9"/>
    <w:rsid w:val="69540E1C"/>
    <w:rsid w:val="695D23C7"/>
    <w:rsid w:val="69601EB7"/>
    <w:rsid w:val="696F3EA8"/>
    <w:rsid w:val="699851AD"/>
    <w:rsid w:val="699E02E9"/>
    <w:rsid w:val="69BA3375"/>
    <w:rsid w:val="69C064B2"/>
    <w:rsid w:val="69D41F5D"/>
    <w:rsid w:val="69D837FB"/>
    <w:rsid w:val="69DD52B6"/>
    <w:rsid w:val="69E95A08"/>
    <w:rsid w:val="69F543AD"/>
    <w:rsid w:val="69F66377"/>
    <w:rsid w:val="6A3550F2"/>
    <w:rsid w:val="6A3C1FDC"/>
    <w:rsid w:val="6A3F1ACC"/>
    <w:rsid w:val="6A773014"/>
    <w:rsid w:val="6A7A2B04"/>
    <w:rsid w:val="6A7A6FA8"/>
    <w:rsid w:val="6A876FCF"/>
    <w:rsid w:val="6AB2229E"/>
    <w:rsid w:val="6AB4219B"/>
    <w:rsid w:val="6ABF49BB"/>
    <w:rsid w:val="6AD62431"/>
    <w:rsid w:val="6AD71D05"/>
    <w:rsid w:val="6AE14931"/>
    <w:rsid w:val="6AEA7C8A"/>
    <w:rsid w:val="6B02276F"/>
    <w:rsid w:val="6B0B7C00"/>
    <w:rsid w:val="6B146AB5"/>
    <w:rsid w:val="6B2111D2"/>
    <w:rsid w:val="6B2A197B"/>
    <w:rsid w:val="6B621F16"/>
    <w:rsid w:val="6B7632CC"/>
    <w:rsid w:val="6B945E48"/>
    <w:rsid w:val="6B985938"/>
    <w:rsid w:val="6BBD714D"/>
    <w:rsid w:val="6BCF7868"/>
    <w:rsid w:val="6BFF1513"/>
    <w:rsid w:val="6C134FBF"/>
    <w:rsid w:val="6C30791F"/>
    <w:rsid w:val="6C325359"/>
    <w:rsid w:val="6C327B3B"/>
    <w:rsid w:val="6C3A254B"/>
    <w:rsid w:val="6C3F4006"/>
    <w:rsid w:val="6C417D7E"/>
    <w:rsid w:val="6C8163CC"/>
    <w:rsid w:val="6C8E0AE9"/>
    <w:rsid w:val="6CA10137"/>
    <w:rsid w:val="6CB26586"/>
    <w:rsid w:val="6CBA368C"/>
    <w:rsid w:val="6CCE7457"/>
    <w:rsid w:val="6D1A237D"/>
    <w:rsid w:val="6D374CDD"/>
    <w:rsid w:val="6D4F2026"/>
    <w:rsid w:val="6D5910F7"/>
    <w:rsid w:val="6D617FAC"/>
    <w:rsid w:val="6D6F10B6"/>
    <w:rsid w:val="6D763A57"/>
    <w:rsid w:val="6D877A12"/>
    <w:rsid w:val="6DC04CD2"/>
    <w:rsid w:val="6DC5678C"/>
    <w:rsid w:val="6DCC7B1B"/>
    <w:rsid w:val="6DDB7D5E"/>
    <w:rsid w:val="6DFB21AE"/>
    <w:rsid w:val="6DFD1A82"/>
    <w:rsid w:val="6E292877"/>
    <w:rsid w:val="6E327634"/>
    <w:rsid w:val="6E781A51"/>
    <w:rsid w:val="6E7A30D3"/>
    <w:rsid w:val="6E8B52E0"/>
    <w:rsid w:val="6E930639"/>
    <w:rsid w:val="6EAB7730"/>
    <w:rsid w:val="6EB83BFB"/>
    <w:rsid w:val="6EB977A6"/>
    <w:rsid w:val="6EC1476E"/>
    <w:rsid w:val="6ED70525"/>
    <w:rsid w:val="6EDA0016"/>
    <w:rsid w:val="6EF015E7"/>
    <w:rsid w:val="6EF94940"/>
    <w:rsid w:val="6F0B6CBF"/>
    <w:rsid w:val="6F2179F2"/>
    <w:rsid w:val="6F3516F0"/>
    <w:rsid w:val="6F457B85"/>
    <w:rsid w:val="6F490CF7"/>
    <w:rsid w:val="6F551878"/>
    <w:rsid w:val="6F614293"/>
    <w:rsid w:val="6F63625D"/>
    <w:rsid w:val="6F6A75EB"/>
    <w:rsid w:val="6F71097A"/>
    <w:rsid w:val="6F80296B"/>
    <w:rsid w:val="6F8F7052"/>
    <w:rsid w:val="6F906926"/>
    <w:rsid w:val="6F975F07"/>
    <w:rsid w:val="6F993A2D"/>
    <w:rsid w:val="6F9E42AF"/>
    <w:rsid w:val="6FA06B69"/>
    <w:rsid w:val="6FC52A74"/>
    <w:rsid w:val="6FCC5BB0"/>
    <w:rsid w:val="6FED3D79"/>
    <w:rsid w:val="6FFE7D34"/>
    <w:rsid w:val="70082960"/>
    <w:rsid w:val="700C2451"/>
    <w:rsid w:val="70187047"/>
    <w:rsid w:val="70207CAA"/>
    <w:rsid w:val="704936A5"/>
    <w:rsid w:val="705067E1"/>
    <w:rsid w:val="705A140E"/>
    <w:rsid w:val="707F0E75"/>
    <w:rsid w:val="708F6BDE"/>
    <w:rsid w:val="70983CE4"/>
    <w:rsid w:val="70A97C9F"/>
    <w:rsid w:val="70AE52B6"/>
    <w:rsid w:val="70CC1BE0"/>
    <w:rsid w:val="70CD7E32"/>
    <w:rsid w:val="70DC1E23"/>
    <w:rsid w:val="70E707C8"/>
    <w:rsid w:val="71031AA6"/>
    <w:rsid w:val="710475CC"/>
    <w:rsid w:val="710650F2"/>
    <w:rsid w:val="71094BE2"/>
    <w:rsid w:val="710D6480"/>
    <w:rsid w:val="711F7F62"/>
    <w:rsid w:val="71237A52"/>
    <w:rsid w:val="71267542"/>
    <w:rsid w:val="712B4B58"/>
    <w:rsid w:val="712E4649"/>
    <w:rsid w:val="71436346"/>
    <w:rsid w:val="71597917"/>
    <w:rsid w:val="715A543E"/>
    <w:rsid w:val="716342F2"/>
    <w:rsid w:val="716C2775"/>
    <w:rsid w:val="716D6F1F"/>
    <w:rsid w:val="716F6B00"/>
    <w:rsid w:val="71847896"/>
    <w:rsid w:val="71997D14"/>
    <w:rsid w:val="71B20DD6"/>
    <w:rsid w:val="71B305AA"/>
    <w:rsid w:val="71C034F3"/>
    <w:rsid w:val="71D90A58"/>
    <w:rsid w:val="72086C48"/>
    <w:rsid w:val="721F290F"/>
    <w:rsid w:val="72211AEA"/>
    <w:rsid w:val="722577FA"/>
    <w:rsid w:val="72331F17"/>
    <w:rsid w:val="724F4877"/>
    <w:rsid w:val="72563E57"/>
    <w:rsid w:val="7270316B"/>
    <w:rsid w:val="727B566C"/>
    <w:rsid w:val="72822E9E"/>
    <w:rsid w:val="72844AE1"/>
    <w:rsid w:val="72B15531"/>
    <w:rsid w:val="72D80D10"/>
    <w:rsid w:val="72E256EB"/>
    <w:rsid w:val="7306762B"/>
    <w:rsid w:val="73075151"/>
    <w:rsid w:val="730B2E93"/>
    <w:rsid w:val="731F693F"/>
    <w:rsid w:val="73213536"/>
    <w:rsid w:val="73410663"/>
    <w:rsid w:val="7343262D"/>
    <w:rsid w:val="735C36EF"/>
    <w:rsid w:val="73685BF0"/>
    <w:rsid w:val="738D5656"/>
    <w:rsid w:val="73925A88"/>
    <w:rsid w:val="739A5FC5"/>
    <w:rsid w:val="73D43285"/>
    <w:rsid w:val="73D94D40"/>
    <w:rsid w:val="73EA2AA9"/>
    <w:rsid w:val="73EB05CF"/>
    <w:rsid w:val="73EC4A73"/>
    <w:rsid w:val="74123DAE"/>
    <w:rsid w:val="741B5358"/>
    <w:rsid w:val="74257F85"/>
    <w:rsid w:val="742D0BE7"/>
    <w:rsid w:val="743E4BA3"/>
    <w:rsid w:val="74512B28"/>
    <w:rsid w:val="74786307"/>
    <w:rsid w:val="748702F8"/>
    <w:rsid w:val="74980757"/>
    <w:rsid w:val="749B3DA3"/>
    <w:rsid w:val="74A40EAA"/>
    <w:rsid w:val="74A7099A"/>
    <w:rsid w:val="74B65081"/>
    <w:rsid w:val="74C257D4"/>
    <w:rsid w:val="74FA6D1C"/>
    <w:rsid w:val="750951B1"/>
    <w:rsid w:val="750C4CA1"/>
    <w:rsid w:val="75120509"/>
    <w:rsid w:val="75243D99"/>
    <w:rsid w:val="7553467E"/>
    <w:rsid w:val="7557416E"/>
    <w:rsid w:val="755D72AA"/>
    <w:rsid w:val="75662603"/>
    <w:rsid w:val="75790588"/>
    <w:rsid w:val="758D7B90"/>
    <w:rsid w:val="759E3B4B"/>
    <w:rsid w:val="75BC66C7"/>
    <w:rsid w:val="75CB4B5C"/>
    <w:rsid w:val="75D03F20"/>
    <w:rsid w:val="75DA08FB"/>
    <w:rsid w:val="75E33C54"/>
    <w:rsid w:val="75E579CC"/>
    <w:rsid w:val="75FC2F67"/>
    <w:rsid w:val="75FE283B"/>
    <w:rsid w:val="76045978"/>
    <w:rsid w:val="76120095"/>
    <w:rsid w:val="762B1157"/>
    <w:rsid w:val="7657019E"/>
    <w:rsid w:val="7683109C"/>
    <w:rsid w:val="768C7E47"/>
    <w:rsid w:val="76BE1FCB"/>
    <w:rsid w:val="76CF5F86"/>
    <w:rsid w:val="76D87530"/>
    <w:rsid w:val="76F0487A"/>
    <w:rsid w:val="76FA1255"/>
    <w:rsid w:val="76FD2AF3"/>
    <w:rsid w:val="770A5210"/>
    <w:rsid w:val="770E2F52"/>
    <w:rsid w:val="7711659E"/>
    <w:rsid w:val="771C566F"/>
    <w:rsid w:val="772C162A"/>
    <w:rsid w:val="775C1F10"/>
    <w:rsid w:val="775F555C"/>
    <w:rsid w:val="776C1A27"/>
    <w:rsid w:val="777059BB"/>
    <w:rsid w:val="779F3BAA"/>
    <w:rsid w:val="77B92EBE"/>
    <w:rsid w:val="77BC6478"/>
    <w:rsid w:val="77D53A70"/>
    <w:rsid w:val="77D73344"/>
    <w:rsid w:val="77F2017E"/>
    <w:rsid w:val="77F959B0"/>
    <w:rsid w:val="780305DD"/>
    <w:rsid w:val="783764D9"/>
    <w:rsid w:val="786A065C"/>
    <w:rsid w:val="786D1EFA"/>
    <w:rsid w:val="78850FF2"/>
    <w:rsid w:val="789E20B4"/>
    <w:rsid w:val="78B6564F"/>
    <w:rsid w:val="78C95383"/>
    <w:rsid w:val="78CC09CF"/>
    <w:rsid w:val="78CF226D"/>
    <w:rsid w:val="78D45AD6"/>
    <w:rsid w:val="78EF46BD"/>
    <w:rsid w:val="78F9177F"/>
    <w:rsid w:val="78FD327E"/>
    <w:rsid w:val="79102FB2"/>
    <w:rsid w:val="79183C14"/>
    <w:rsid w:val="79256331"/>
    <w:rsid w:val="79297BCF"/>
    <w:rsid w:val="7940316B"/>
    <w:rsid w:val="79492020"/>
    <w:rsid w:val="79537342"/>
    <w:rsid w:val="795409C4"/>
    <w:rsid w:val="795F5CE7"/>
    <w:rsid w:val="79654980"/>
    <w:rsid w:val="796628B9"/>
    <w:rsid w:val="796E1A86"/>
    <w:rsid w:val="79742313"/>
    <w:rsid w:val="797C0647"/>
    <w:rsid w:val="797D7F1B"/>
    <w:rsid w:val="798E037A"/>
    <w:rsid w:val="799004E1"/>
    <w:rsid w:val="79982FA7"/>
    <w:rsid w:val="799A287B"/>
    <w:rsid w:val="79A951B4"/>
    <w:rsid w:val="79B853F7"/>
    <w:rsid w:val="79C3303F"/>
    <w:rsid w:val="79E166FC"/>
    <w:rsid w:val="7A0348C4"/>
    <w:rsid w:val="7A044199"/>
    <w:rsid w:val="7A08012D"/>
    <w:rsid w:val="7A106FE1"/>
    <w:rsid w:val="7A140880"/>
    <w:rsid w:val="7A24483B"/>
    <w:rsid w:val="7A3C0663"/>
    <w:rsid w:val="7A3C1B84"/>
    <w:rsid w:val="7A4822D7"/>
    <w:rsid w:val="7A543372"/>
    <w:rsid w:val="7A792DD8"/>
    <w:rsid w:val="7A903A15"/>
    <w:rsid w:val="7A9814B1"/>
    <w:rsid w:val="7A996FD7"/>
    <w:rsid w:val="7AAB2866"/>
    <w:rsid w:val="7AB16449"/>
    <w:rsid w:val="7AB94F83"/>
    <w:rsid w:val="7ADE2C3C"/>
    <w:rsid w:val="7AFB559C"/>
    <w:rsid w:val="7AFE32DE"/>
    <w:rsid w:val="7B0326A2"/>
    <w:rsid w:val="7B114DBF"/>
    <w:rsid w:val="7B263147"/>
    <w:rsid w:val="7B30793B"/>
    <w:rsid w:val="7B3B62E0"/>
    <w:rsid w:val="7B3D5BB4"/>
    <w:rsid w:val="7B426B4F"/>
    <w:rsid w:val="7B5A49B8"/>
    <w:rsid w:val="7B5A6766"/>
    <w:rsid w:val="7B7535A0"/>
    <w:rsid w:val="7BA14395"/>
    <w:rsid w:val="7BA45C33"/>
    <w:rsid w:val="7BC6204D"/>
    <w:rsid w:val="7BDD2EF3"/>
    <w:rsid w:val="7BDF6C6B"/>
    <w:rsid w:val="7BE61DA8"/>
    <w:rsid w:val="7BF342A8"/>
    <w:rsid w:val="7C02295A"/>
    <w:rsid w:val="7C3C5E6C"/>
    <w:rsid w:val="7C6B04FF"/>
    <w:rsid w:val="7C6D4277"/>
    <w:rsid w:val="7C7D3495"/>
    <w:rsid w:val="7C817D22"/>
    <w:rsid w:val="7C996EFF"/>
    <w:rsid w:val="7CA0289E"/>
    <w:rsid w:val="7CBB76D8"/>
    <w:rsid w:val="7CC52305"/>
    <w:rsid w:val="7CD158CD"/>
    <w:rsid w:val="7CD73DE6"/>
    <w:rsid w:val="7CD76B5A"/>
    <w:rsid w:val="7CE502B1"/>
    <w:rsid w:val="7CEF2EDE"/>
    <w:rsid w:val="7CEF7382"/>
    <w:rsid w:val="7CF91FAF"/>
    <w:rsid w:val="7CFC55FB"/>
    <w:rsid w:val="7D221505"/>
    <w:rsid w:val="7D3B25C7"/>
    <w:rsid w:val="7D4476CE"/>
    <w:rsid w:val="7D52346D"/>
    <w:rsid w:val="7D592627"/>
    <w:rsid w:val="7D5D078F"/>
    <w:rsid w:val="7D8E6B9B"/>
    <w:rsid w:val="7DA77C5D"/>
    <w:rsid w:val="7DB06B11"/>
    <w:rsid w:val="7DB12040"/>
    <w:rsid w:val="7DBC3708"/>
    <w:rsid w:val="7DE74669"/>
    <w:rsid w:val="7DF804B8"/>
    <w:rsid w:val="7E154BC6"/>
    <w:rsid w:val="7E2D1F10"/>
    <w:rsid w:val="7E3C03A5"/>
    <w:rsid w:val="7E66131A"/>
    <w:rsid w:val="7E6873EC"/>
    <w:rsid w:val="7E6A3164"/>
    <w:rsid w:val="7EA56E0E"/>
    <w:rsid w:val="7EA727BE"/>
    <w:rsid w:val="7EB50157"/>
    <w:rsid w:val="7ED24865"/>
    <w:rsid w:val="7EDC1B88"/>
    <w:rsid w:val="7EE84089"/>
    <w:rsid w:val="7EEB01F1"/>
    <w:rsid w:val="7F2A28F3"/>
    <w:rsid w:val="7F427C3D"/>
    <w:rsid w:val="7F5B2AAD"/>
    <w:rsid w:val="7F686F78"/>
    <w:rsid w:val="7F802513"/>
    <w:rsid w:val="7F8042C1"/>
    <w:rsid w:val="7FA51F7A"/>
    <w:rsid w:val="7FD36AE7"/>
    <w:rsid w:val="7FDB599C"/>
    <w:rsid w:val="7FF802FC"/>
    <w:rsid w:val="7FFA0518"/>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after="120"/>
      <w:ind w:left="420" w:leftChars="200" w:firstLine="420" w:firstLineChars="200"/>
    </w:pPr>
    <w:rPr>
      <w:sz w:val="21"/>
    </w:rPr>
  </w:style>
  <w:style w:type="paragraph" w:styleId="3">
    <w:name w:val="Body Text Indent"/>
    <w:basedOn w:val="1"/>
    <w:qFormat/>
    <w:uiPriority w:val="0"/>
    <w:pPr>
      <w:ind w:firstLine="540"/>
    </w:pPr>
    <w:rPr>
      <w:sz w:val="30"/>
      <w:szCs w:val="20"/>
    </w:rPr>
  </w:style>
  <w:style w:type="paragraph" w:styleId="4">
    <w:name w:val="toc 1"/>
    <w:basedOn w:val="1"/>
    <w:next w:val="1"/>
    <w:qFormat/>
    <w:uiPriority w:val="0"/>
  </w:style>
  <w:style w:type="paragraph" w:styleId="6">
    <w:name w:val="Normal Indent"/>
    <w:basedOn w:val="1"/>
    <w:qFormat/>
    <w:uiPriority w:val="0"/>
    <w:pPr>
      <w:ind w:firstLine="420" w:firstLineChars="200"/>
    </w:pPr>
  </w:style>
  <w:style w:type="paragraph" w:styleId="7">
    <w:name w:val="Body Text"/>
    <w:basedOn w:val="1"/>
    <w:next w:val="8"/>
    <w:qFormat/>
    <w:uiPriority w:val="0"/>
    <w:pPr>
      <w:spacing w:after="12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Pr>
      <w:rFonts w:hint="eastAsia" w:ascii="微软雅黑" w:hAnsi="微软雅黑" w:eastAsia="微软雅黑" w:cs="微软雅黑"/>
      <w:kern w:val="0"/>
      <w:sz w:val="24"/>
      <w:lang w:val="en-US" w:eastAsia="zh-CN" w:bidi="ar"/>
    </w:rPr>
  </w:style>
  <w:style w:type="character" w:styleId="13">
    <w:name w:val="Strong"/>
    <w:basedOn w:val="12"/>
    <w:qFormat/>
    <w:uiPriority w:val="0"/>
    <w:rPr>
      <w:b/>
    </w:rPr>
  </w:style>
  <w:style w:type="character" w:styleId="14">
    <w:name w:val="Hyperlink"/>
    <w:basedOn w:val="12"/>
    <w:qFormat/>
    <w:uiPriority w:val="0"/>
    <w:rPr>
      <w:rFonts w:hint="eastAsia" w:ascii="Arial" w:hAnsi="Arial" w:eastAsia="Arial" w:cs="Arial"/>
      <w:color w:val="444444"/>
      <w:u w:val="none"/>
      <w:vertAlign w:val="baseline"/>
    </w:rPr>
  </w:style>
  <w:style w:type="paragraph" w:customStyle="1" w:styleId="15">
    <w:name w:val="18"/>
    <w:basedOn w:val="1"/>
    <w:qFormat/>
    <w:uiPriority w:val="0"/>
    <w:pPr>
      <w:widowControl/>
      <w:spacing w:before="100" w:beforeAutospacing="1" w:after="100" w:afterAutospacing="1"/>
      <w:jc w:val="left"/>
    </w:pPr>
    <w:rPr>
      <w:rFonts w:cs="宋体"/>
      <w:kern w:val="0"/>
      <w:sz w:val="24"/>
      <w:szCs w:val="24"/>
    </w:rPr>
  </w:style>
  <w:style w:type="paragraph" w:customStyle="1" w:styleId="16">
    <w:name w:val="ql-align-justify"/>
    <w:basedOn w:val="1"/>
    <w:qFormat/>
    <w:uiPriority w:val="0"/>
    <w:pPr>
      <w:jc w:val="both"/>
    </w:pPr>
    <w:rPr>
      <w:kern w:val="0"/>
      <w:lang w:val="en-US" w:eastAsia="zh-CN" w:bidi="ar"/>
    </w:rPr>
  </w:style>
  <w:style w:type="paragraph" w:customStyle="1" w:styleId="17">
    <w:name w:val="列出段落1"/>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12684</Words>
  <Characters>12947</Characters>
  <Lines>0</Lines>
  <Paragraphs>0</Paragraphs>
  <TotalTime>4</TotalTime>
  <ScaleCrop>false</ScaleCrop>
  <LinksUpToDate>false</LinksUpToDate>
  <CharactersWithSpaces>12964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2025-05-28T07:47:00Z</dcterms:created>
  <dc:creator>Administrator</dc:creator>
  <cp:lastModifiedBy>Administrator</cp:lastModifiedBy>
  <cp:lastPrinted>2025-07-16T09:49:00Z</cp:lastPrinted>
  <dcterms:modified xsi:type="dcterms:W3CDTF">2025-09-08T09:28:23Z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eyJoZGlkIjoiZDk0NGEzZGMyYTY3M2FjOTBhNzI4ZTRjZTdiMmFiNDMifQ==</vt:lpwstr>
  </property>
  <property fmtid="{D5CDD505-2E9C-101B-9397-08002B2CF9AE}" pid="4" name="ICV">
    <vt:lpwstr>AD4BB1401B964A52AE21DFF67714048A_12</vt:lpwstr>
  </property>
</Properties>
</file>