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1E260">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小标宋简体" w:cs="Times New Roman"/>
          <w:color w:val="000000"/>
          <w:sz w:val="40"/>
          <w:szCs w:val="32"/>
        </w:rPr>
      </w:pPr>
    </w:p>
    <w:p w14:paraId="17A85523">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eastAsia="方正小标宋简体" w:cs="Times New Roman"/>
          <w:color w:val="000000"/>
          <w:sz w:val="40"/>
          <w:szCs w:val="32"/>
          <w:lang w:val="en-US" w:eastAsia="zh-CN"/>
        </w:rPr>
      </w:pPr>
      <w:r>
        <w:rPr>
          <w:rFonts w:hint="eastAsia" w:eastAsia="方正小标宋简体" w:cs="Times New Roman"/>
          <w:color w:val="000000"/>
          <w:sz w:val="40"/>
          <w:szCs w:val="32"/>
          <w:lang w:val="en-US" w:eastAsia="zh-CN"/>
        </w:rPr>
        <w:t>中共宝鸡市陈仓区委统战部</w:t>
      </w:r>
    </w:p>
    <w:p w14:paraId="46A90B24">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方正小标宋简体" w:cs="Times New Roman"/>
          <w:color w:val="000000"/>
          <w:sz w:val="40"/>
          <w:szCs w:val="32"/>
        </w:rPr>
      </w:pPr>
      <w:r>
        <w:rPr>
          <w:rFonts w:hint="default" w:ascii="Times New Roman" w:hAnsi="Times New Roman" w:eastAsia="方正小标宋简体" w:cs="Times New Roman"/>
          <w:color w:val="000000"/>
          <w:sz w:val="40"/>
          <w:szCs w:val="32"/>
        </w:rPr>
        <w:t>关于</w:t>
      </w:r>
      <w:r>
        <w:rPr>
          <w:rFonts w:hint="default" w:ascii="Times New Roman" w:hAnsi="Times New Roman" w:eastAsia="方正小标宋简体" w:cs="Times New Roman"/>
          <w:color w:val="000000"/>
          <w:sz w:val="40"/>
          <w:szCs w:val="32"/>
          <w:lang w:eastAsia="zh-CN"/>
        </w:rPr>
        <w:t>四届区委第</w:t>
      </w:r>
      <w:r>
        <w:rPr>
          <w:rFonts w:hint="eastAsia" w:eastAsia="方正小标宋简体" w:cs="Times New Roman"/>
          <w:color w:val="000000"/>
          <w:sz w:val="40"/>
          <w:szCs w:val="32"/>
          <w:lang w:val="en-US" w:eastAsia="zh-CN"/>
        </w:rPr>
        <w:t>七</w:t>
      </w:r>
      <w:r>
        <w:rPr>
          <w:rFonts w:hint="default" w:ascii="Times New Roman" w:hAnsi="Times New Roman" w:eastAsia="方正小标宋简体" w:cs="Times New Roman"/>
          <w:color w:val="000000"/>
          <w:sz w:val="40"/>
          <w:szCs w:val="32"/>
          <w:lang w:val="en-US" w:eastAsia="zh-CN"/>
        </w:rPr>
        <w:t>轮巡察</w:t>
      </w:r>
      <w:r>
        <w:rPr>
          <w:rFonts w:hint="default" w:ascii="Times New Roman" w:hAnsi="Times New Roman" w:eastAsia="方正小标宋简体" w:cs="Times New Roman"/>
          <w:color w:val="000000"/>
          <w:sz w:val="40"/>
          <w:szCs w:val="32"/>
        </w:rPr>
        <w:t>整改</w:t>
      </w:r>
      <w:r>
        <w:rPr>
          <w:rFonts w:hint="default" w:ascii="Times New Roman" w:hAnsi="Times New Roman" w:eastAsia="方正小标宋简体" w:cs="Times New Roman"/>
          <w:color w:val="000000"/>
          <w:sz w:val="40"/>
          <w:szCs w:val="32"/>
          <w:lang w:eastAsia="zh-CN"/>
        </w:rPr>
        <w:t>进展</w:t>
      </w:r>
      <w:r>
        <w:rPr>
          <w:rFonts w:hint="default" w:ascii="Times New Roman" w:hAnsi="Times New Roman" w:eastAsia="方正小标宋简体" w:cs="Times New Roman"/>
          <w:color w:val="000000"/>
          <w:sz w:val="40"/>
          <w:szCs w:val="32"/>
        </w:rPr>
        <w:t>情况的通报</w:t>
      </w:r>
    </w:p>
    <w:p w14:paraId="2BFB56D4">
      <w:pPr>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（社会公开稿）</w:t>
      </w:r>
    </w:p>
    <w:p w14:paraId="714A1BE8">
      <w:pPr>
        <w:pStyle w:val="2"/>
        <w:keepNext w:val="0"/>
        <w:keepLines w:val="0"/>
        <w:pageBreakBefore w:val="0"/>
        <w:widowControl w:val="0"/>
        <w:kinsoku/>
        <w:wordWrap/>
        <w:overflowPunct/>
        <w:topLinePunct w:val="0"/>
        <w:autoSpaceDE/>
        <w:autoSpaceDN/>
        <w:bidi w:val="0"/>
        <w:adjustRightInd/>
        <w:spacing w:after="0" w:line="560" w:lineRule="exact"/>
        <w:ind w:firstLine="640" w:firstLineChars="200"/>
        <w:textAlignment w:val="auto"/>
        <w:rPr>
          <w:sz w:val="32"/>
          <w:szCs w:val="32"/>
        </w:rPr>
      </w:pPr>
    </w:p>
    <w:p w14:paraId="3521E74B">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根据区委统一部署，</w:t>
      </w:r>
      <w:r>
        <w:rPr>
          <w:rFonts w:hint="eastAsia"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日至</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rPr>
        <w:t>日，区委第</w:t>
      </w: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巡察组对</w:t>
      </w:r>
      <w:r>
        <w:rPr>
          <w:rFonts w:hint="eastAsia" w:ascii="Times New Roman" w:hAnsi="Times New Roman" w:eastAsia="仿宋_GB2312" w:cs="Times New Roman"/>
          <w:color w:val="auto"/>
          <w:spacing w:val="0"/>
          <w:sz w:val="32"/>
          <w:szCs w:val="32"/>
          <w:lang w:val="en-US" w:eastAsia="zh-CN"/>
        </w:rPr>
        <w:t>区委统战部</w:t>
      </w:r>
      <w:r>
        <w:rPr>
          <w:rFonts w:hint="default" w:ascii="Times New Roman" w:hAnsi="Times New Roman" w:eastAsia="仿宋_GB2312" w:cs="Times New Roman"/>
          <w:color w:val="auto"/>
          <w:spacing w:val="0"/>
          <w:sz w:val="32"/>
          <w:szCs w:val="32"/>
        </w:rPr>
        <w:t>进行了巡察</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日反馈了巡察意见。根据《中国共产党巡视工作条例》有关规定，现将巡察整改</w:t>
      </w:r>
      <w:r>
        <w:rPr>
          <w:rFonts w:hint="default" w:ascii="Times New Roman" w:hAnsi="Times New Roman" w:eastAsia="仿宋_GB2312" w:cs="Times New Roman"/>
          <w:sz w:val="32"/>
          <w:szCs w:val="32"/>
          <w:lang w:eastAsia="zh-CN"/>
        </w:rPr>
        <w:t>进展</w:t>
      </w:r>
      <w:r>
        <w:rPr>
          <w:rFonts w:hint="default" w:ascii="Times New Roman" w:hAnsi="Times New Roman" w:eastAsia="仿宋_GB2312" w:cs="Times New Roman"/>
          <w:sz w:val="32"/>
          <w:szCs w:val="32"/>
        </w:rPr>
        <w:t>情况</w:t>
      </w:r>
      <w:r>
        <w:rPr>
          <w:rFonts w:hint="default" w:ascii="Times New Roman" w:hAnsi="Times New Roman" w:eastAsia="仿宋_GB2312" w:cs="Times New Roman"/>
          <w:sz w:val="32"/>
          <w:szCs w:val="32"/>
          <w:lang w:eastAsia="zh-CN"/>
        </w:rPr>
        <w:t>予以公布</w:t>
      </w:r>
      <w:r>
        <w:rPr>
          <w:rFonts w:hint="default" w:ascii="Times New Roman" w:hAnsi="Times New Roman" w:eastAsia="仿宋_GB2312" w:cs="Times New Roman"/>
          <w:sz w:val="32"/>
          <w:szCs w:val="32"/>
        </w:rPr>
        <w:t>。</w:t>
      </w:r>
    </w:p>
    <w:p w14:paraId="286B0935">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组织落实整改情况</w:t>
      </w:r>
    </w:p>
    <w:p w14:paraId="083F4547">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（一）强化组织领导，压实整改责任。</w:t>
      </w:r>
      <w:r>
        <w:rPr>
          <w:rFonts w:hint="eastAsia" w:ascii="Times New Roman" w:hAnsi="Times New Roman" w:eastAsia="仿宋_GB2312" w:cs="仿宋_GB2312"/>
          <w:sz w:val="32"/>
          <w:szCs w:val="32"/>
          <w:lang w:val="en-US" w:eastAsia="zh-CN"/>
        </w:rPr>
        <w:t>部</w:t>
      </w:r>
      <w:r>
        <w:rPr>
          <w:rFonts w:hint="eastAsia" w:eastAsia="仿宋_GB2312" w:cs="仿宋_GB2312"/>
          <w:sz w:val="32"/>
          <w:szCs w:val="32"/>
          <w:lang w:val="en-US" w:eastAsia="zh-CN"/>
        </w:rPr>
        <w:t>领导</w:t>
      </w:r>
      <w:r>
        <w:rPr>
          <w:rFonts w:hint="eastAsia" w:ascii="Times New Roman" w:hAnsi="Times New Roman" w:eastAsia="仿宋_GB2312" w:cs="仿宋_GB2312"/>
          <w:sz w:val="32"/>
          <w:szCs w:val="32"/>
          <w:lang w:val="en-US" w:eastAsia="zh-CN"/>
        </w:rPr>
        <w:t>班子坚持把巡察整改工作作为坚定拥护“两个确立”、坚决做到“两个维护”的具体行动，成立以部主要负责同志为组长、班子成员为副组长的巡察整改工作领导小组，切实扛起巡察整改主体责任，对巡察反馈问题全面认领、照单全收，研究制定巡察整改方案，建立问题清单、任务清单、责任清单，逐项明确责任主体、整改措施和完成时限。</w:t>
      </w:r>
    </w:p>
    <w:p w14:paraId="34227C3C">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（二）强化督促指导，推进整改落实。</w:t>
      </w:r>
      <w:r>
        <w:rPr>
          <w:rFonts w:hint="eastAsia" w:ascii="Times New Roman" w:hAnsi="Times New Roman" w:eastAsia="仿宋_GB2312" w:cs="仿宋_GB2312"/>
          <w:sz w:val="32"/>
          <w:szCs w:val="32"/>
          <w:lang w:val="en-US" w:eastAsia="zh-CN"/>
        </w:rPr>
        <w:t>部</w:t>
      </w:r>
      <w:r>
        <w:rPr>
          <w:rFonts w:hint="eastAsia" w:eastAsia="仿宋_GB2312" w:cs="仿宋_GB2312"/>
          <w:sz w:val="32"/>
          <w:szCs w:val="32"/>
          <w:lang w:val="en-US" w:eastAsia="zh-CN"/>
        </w:rPr>
        <w:t>领导</w:t>
      </w:r>
      <w:r>
        <w:rPr>
          <w:rFonts w:hint="eastAsia" w:ascii="Times New Roman" w:hAnsi="Times New Roman" w:eastAsia="仿宋_GB2312" w:cs="仿宋_GB2312"/>
          <w:sz w:val="32"/>
          <w:szCs w:val="32"/>
          <w:lang w:val="en-US" w:eastAsia="zh-CN"/>
        </w:rPr>
        <w:t>班子按照整改落实方案，严格把关销号标准，有序推进整改工作。部主要负责同志以身作则，加强工作调度和督办落实。认真研究整改工作，把巡察整改工作列入部务会和支部会重要议程，严格按整改方案扎实整改。并按时召开巡察整改专题民主生活会，围绕巡察反馈问题及整改落实情况进行对照检查，确保整改工作有力有序并取得实效。</w:t>
      </w:r>
    </w:p>
    <w:p w14:paraId="00376F4B">
      <w:pPr>
        <w:pStyle w:val="3"/>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楷体_GB2312" w:cs="楷体_GB2312"/>
          <w:b/>
          <w:bCs/>
          <w:sz w:val="32"/>
          <w:szCs w:val="32"/>
          <w:lang w:val="en-US" w:eastAsia="zh-CN"/>
        </w:rPr>
        <w:t>（三）强化统筹协调，提升整改质效。</w:t>
      </w:r>
      <w:r>
        <w:rPr>
          <w:rFonts w:hint="eastAsia" w:ascii="Times New Roman" w:hAnsi="Times New Roman" w:eastAsia="仿宋_GB2312" w:cs="仿宋_GB2312"/>
          <w:sz w:val="32"/>
          <w:szCs w:val="32"/>
          <w:lang w:val="en-US" w:eastAsia="zh-CN"/>
        </w:rPr>
        <w:t>部</w:t>
      </w:r>
      <w:r>
        <w:rPr>
          <w:rFonts w:hint="eastAsia" w:eastAsia="仿宋_GB2312" w:cs="仿宋_GB2312"/>
          <w:sz w:val="32"/>
          <w:szCs w:val="32"/>
          <w:lang w:val="en-US" w:eastAsia="zh-CN"/>
        </w:rPr>
        <w:t>领导</w:t>
      </w:r>
      <w:r>
        <w:rPr>
          <w:rFonts w:hint="eastAsia" w:ascii="Times New Roman" w:hAnsi="Times New Roman" w:eastAsia="仿宋_GB2312" w:cs="仿宋_GB2312"/>
          <w:sz w:val="32"/>
          <w:szCs w:val="32"/>
          <w:lang w:val="en-US" w:eastAsia="zh-CN"/>
        </w:rPr>
        <w:t>班子以整改为契机，一手抓巡察整改、一手抓统战工作高质量发展，做到相互促进、</w:t>
      </w:r>
      <w:r>
        <w:rPr>
          <w:rFonts w:hint="eastAsia" w:ascii="Times New Roman" w:hAnsi="Times New Roman" w:eastAsia="仿宋_GB2312" w:cs="仿宋_GB2312"/>
          <w:sz w:val="32"/>
          <w:szCs w:val="32"/>
        </w:rPr>
        <w:t>相互融合</w:t>
      </w:r>
      <w:r>
        <w:rPr>
          <w:rFonts w:hint="eastAsia" w:eastAsia="仿宋_GB2312" w:cs="仿宋_GB2312"/>
          <w:sz w:val="32"/>
          <w:szCs w:val="32"/>
          <w:lang w:eastAsia="zh-CN"/>
        </w:rPr>
        <w:t>、</w:t>
      </w:r>
      <w:r>
        <w:rPr>
          <w:rFonts w:hint="eastAsia" w:ascii="Times New Roman" w:hAnsi="Times New Roman" w:eastAsia="仿宋_GB2312" w:cs="仿宋_GB2312"/>
          <w:sz w:val="32"/>
          <w:szCs w:val="32"/>
          <w:lang w:val="en-US" w:eastAsia="zh-CN"/>
        </w:rPr>
        <w:t>务求实效。</w:t>
      </w:r>
      <w:r>
        <w:rPr>
          <w:rFonts w:hint="eastAsia" w:ascii="Times New Roman" w:hAnsi="Times New Roman" w:eastAsia="仿宋_GB2312" w:cs="仿宋_GB2312"/>
          <w:sz w:val="32"/>
          <w:szCs w:val="32"/>
        </w:rPr>
        <w:t>将巡</w:t>
      </w:r>
      <w:r>
        <w:rPr>
          <w:rFonts w:hint="eastAsia" w:ascii="Times New Roman" w:hAnsi="Times New Roman" w:eastAsia="仿宋_GB2312" w:cs="仿宋_GB2312"/>
          <w:sz w:val="32"/>
          <w:szCs w:val="32"/>
          <w:lang w:val="en-US" w:eastAsia="zh-CN"/>
        </w:rPr>
        <w:t>察</w:t>
      </w:r>
      <w:r>
        <w:rPr>
          <w:rFonts w:hint="eastAsia" w:ascii="Times New Roman" w:hAnsi="Times New Roman" w:eastAsia="仿宋_GB2312" w:cs="仿宋_GB2312"/>
          <w:sz w:val="32"/>
          <w:szCs w:val="32"/>
        </w:rPr>
        <w:t>反馈问题整改工作与单位日常工作和重点工作结合起来，通过</w:t>
      </w:r>
      <w:r>
        <w:rPr>
          <w:rFonts w:hint="eastAsia" w:eastAsia="仿宋_GB2312" w:cs="仿宋_GB2312"/>
          <w:sz w:val="32"/>
          <w:szCs w:val="32"/>
          <w:lang w:val="en-US" w:eastAsia="zh-CN"/>
        </w:rPr>
        <w:t>巡察</w:t>
      </w:r>
      <w:r>
        <w:rPr>
          <w:rFonts w:hint="eastAsia" w:ascii="Times New Roman" w:hAnsi="Times New Roman" w:eastAsia="仿宋_GB2312" w:cs="仿宋_GB2312"/>
          <w:sz w:val="32"/>
          <w:szCs w:val="32"/>
        </w:rPr>
        <w:t>整改，真正</w:t>
      </w:r>
      <w:r>
        <w:rPr>
          <w:rFonts w:hint="eastAsia" w:eastAsia="仿宋_GB2312" w:cs="仿宋_GB2312"/>
          <w:sz w:val="32"/>
          <w:szCs w:val="32"/>
          <w:lang w:val="en-US" w:eastAsia="zh-CN"/>
        </w:rPr>
        <w:t>促进了</w:t>
      </w:r>
      <w:r>
        <w:rPr>
          <w:rFonts w:hint="eastAsia" w:ascii="Times New Roman" w:hAnsi="Times New Roman" w:eastAsia="仿宋_GB2312" w:cs="仿宋_GB2312"/>
          <w:sz w:val="32"/>
          <w:szCs w:val="32"/>
        </w:rPr>
        <w:t>部机关</w:t>
      </w:r>
      <w:r>
        <w:rPr>
          <w:rFonts w:hint="eastAsia" w:eastAsia="仿宋_GB2312" w:cs="仿宋_GB2312"/>
          <w:sz w:val="32"/>
          <w:szCs w:val="32"/>
          <w:lang w:val="en-US" w:eastAsia="zh-CN"/>
        </w:rPr>
        <w:t>党</w:t>
      </w:r>
      <w:r>
        <w:rPr>
          <w:rFonts w:hint="eastAsia" w:ascii="Times New Roman" w:hAnsi="Times New Roman" w:eastAsia="仿宋_GB2312" w:cs="仿宋_GB2312"/>
          <w:sz w:val="32"/>
          <w:szCs w:val="32"/>
        </w:rPr>
        <w:t>建水平有新的提高、党风廉政建设</w:t>
      </w:r>
      <w:r>
        <w:rPr>
          <w:rFonts w:hint="eastAsia" w:eastAsia="仿宋_GB2312" w:cs="仿宋_GB2312"/>
          <w:sz w:val="32"/>
          <w:szCs w:val="32"/>
          <w:lang w:val="en-US" w:eastAsia="zh-CN"/>
        </w:rPr>
        <w:t>得到</w:t>
      </w:r>
      <w:r>
        <w:rPr>
          <w:rFonts w:hint="eastAsia" w:ascii="Times New Roman" w:hAnsi="Times New Roman" w:eastAsia="仿宋_GB2312" w:cs="仿宋_GB2312"/>
          <w:sz w:val="32"/>
          <w:szCs w:val="32"/>
        </w:rPr>
        <w:t>加强、工作作风有</w:t>
      </w:r>
      <w:r>
        <w:rPr>
          <w:rFonts w:hint="eastAsia" w:eastAsia="仿宋_GB2312" w:cs="仿宋_GB2312"/>
          <w:sz w:val="32"/>
          <w:szCs w:val="32"/>
          <w:lang w:val="en-US" w:eastAsia="zh-CN"/>
        </w:rPr>
        <w:t>大</w:t>
      </w:r>
      <w:r>
        <w:rPr>
          <w:rFonts w:hint="eastAsia" w:ascii="Times New Roman" w:hAnsi="Times New Roman" w:eastAsia="仿宋_GB2312" w:cs="仿宋_GB2312"/>
          <w:sz w:val="32"/>
          <w:szCs w:val="32"/>
        </w:rPr>
        <w:t>的转变、各项工作有</w:t>
      </w:r>
      <w:r>
        <w:rPr>
          <w:rFonts w:hint="eastAsia" w:eastAsia="仿宋_GB2312" w:cs="仿宋_GB2312"/>
          <w:sz w:val="32"/>
          <w:szCs w:val="32"/>
          <w:lang w:val="en-US" w:eastAsia="zh-CN"/>
        </w:rPr>
        <w:t>质</w:t>
      </w:r>
      <w:r>
        <w:rPr>
          <w:rFonts w:hint="eastAsia" w:ascii="Times New Roman" w:hAnsi="Times New Roman" w:eastAsia="仿宋_GB2312" w:cs="仿宋_GB2312"/>
          <w:sz w:val="32"/>
          <w:szCs w:val="32"/>
        </w:rPr>
        <w:t>的</w:t>
      </w:r>
      <w:r>
        <w:rPr>
          <w:rFonts w:hint="eastAsia" w:eastAsia="仿宋_GB2312" w:cs="仿宋_GB2312"/>
          <w:sz w:val="32"/>
          <w:szCs w:val="32"/>
          <w:lang w:val="en-US" w:eastAsia="zh-CN"/>
        </w:rPr>
        <w:t>飞跃</w:t>
      </w:r>
      <w:r>
        <w:rPr>
          <w:rFonts w:hint="eastAsia" w:ascii="Times New Roman" w:hAnsi="Times New Roman" w:eastAsia="仿宋_GB2312" w:cs="仿宋_GB2312"/>
          <w:sz w:val="32"/>
          <w:szCs w:val="32"/>
          <w:lang w:val="en-US" w:eastAsia="zh-CN"/>
        </w:rPr>
        <w:t>，为陈仓高质量发展画好最大同心圆、汇聚正能量</w:t>
      </w:r>
      <w:r>
        <w:rPr>
          <w:rFonts w:hint="eastAsia" w:eastAsia="仿宋_GB2312" w:cs="仿宋_GB2312"/>
          <w:sz w:val="32"/>
          <w:szCs w:val="32"/>
          <w:lang w:val="en-US" w:eastAsia="zh-CN"/>
        </w:rPr>
        <w:t>贡献了统战力量</w:t>
      </w:r>
      <w:r>
        <w:rPr>
          <w:rFonts w:hint="eastAsia" w:ascii="Times New Roman" w:hAnsi="Times New Roman" w:eastAsia="仿宋_GB2312" w:cs="仿宋_GB2312"/>
          <w:sz w:val="32"/>
          <w:szCs w:val="32"/>
          <w:lang w:val="en-US" w:eastAsia="zh-CN"/>
        </w:rPr>
        <w:t>。</w:t>
      </w:r>
    </w:p>
    <w:p w14:paraId="78534632">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lang w:val="en-US" w:eastAsia="zh-CN"/>
        </w:rPr>
        <w:t>巡察反馈重点问题整改落实情况</w:t>
      </w:r>
    </w:p>
    <w:p w14:paraId="569E38DE">
      <w:pPr>
        <w:pStyle w:val="3"/>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3" w:firstLineChars="200"/>
        <w:jc w:val="both"/>
        <w:textAlignment w:val="auto"/>
        <w:rPr>
          <w:rFonts w:hint="eastAsia" w:ascii="Times New Roman" w:hAnsi="Times New Roman" w:eastAsia="仿宋_GB2312" w:cs="仿宋_GB2312"/>
          <w:b/>
          <w:bCs/>
          <w:color w:val="auto"/>
          <w:spacing w:val="0"/>
          <w:sz w:val="32"/>
          <w:szCs w:val="32"/>
          <w:lang w:val="en-US" w:eastAsia="zh-CN"/>
        </w:rPr>
      </w:pPr>
      <w:r>
        <w:rPr>
          <w:rFonts w:hint="eastAsia" w:ascii="Times New Roman" w:hAnsi="Times New Roman" w:eastAsia="仿宋_GB2312" w:cs="仿宋_GB2312"/>
          <w:b/>
          <w:bCs/>
          <w:sz w:val="32"/>
          <w:szCs w:val="32"/>
          <w:lang w:val="en-US" w:eastAsia="zh-CN"/>
        </w:rPr>
        <w:t>1.关于</w:t>
      </w:r>
      <w:r>
        <w:rPr>
          <w:rFonts w:hint="eastAsia" w:ascii="Times New Roman" w:hAnsi="Times New Roman" w:eastAsia="楷体" w:cs="Times New Roman"/>
          <w:b w:val="0"/>
          <w:bCs w:val="0"/>
          <w:sz w:val="32"/>
          <w:szCs w:val="32"/>
          <w:lang w:val="en-US" w:eastAsia="zh-CN"/>
        </w:rPr>
        <w:t>“</w:t>
      </w:r>
      <w:r>
        <w:rPr>
          <w:rFonts w:hint="eastAsia" w:ascii="Times New Roman" w:hAnsi="Times New Roman" w:eastAsia="仿宋_GB2312" w:cs="仿宋_GB2312"/>
          <w:b/>
          <w:bCs/>
          <w:color w:val="auto"/>
          <w:spacing w:val="0"/>
          <w:sz w:val="32"/>
          <w:szCs w:val="32"/>
          <w:lang w:val="en-US" w:eastAsia="zh-CN"/>
        </w:rPr>
        <w:t>未按计划开展主题党日活动问题有反弹</w:t>
      </w:r>
      <w:r>
        <w:rPr>
          <w:rFonts w:hint="eastAsia" w:ascii="Times New Roman" w:hAnsi="Times New Roman" w:eastAsia="楷体" w:cs="Times New Roman"/>
          <w:b w:val="0"/>
          <w:bCs w:val="0"/>
          <w:sz w:val="32"/>
          <w:szCs w:val="32"/>
          <w:lang w:val="en-US" w:eastAsia="zh-CN"/>
        </w:rPr>
        <w:t>”</w:t>
      </w:r>
      <w:r>
        <w:rPr>
          <w:rFonts w:hint="eastAsia" w:ascii="Times New Roman" w:hAnsi="Times New Roman" w:eastAsia="仿宋_GB2312" w:cs="仿宋_GB2312"/>
          <w:b/>
          <w:bCs/>
          <w:color w:val="auto"/>
          <w:spacing w:val="0"/>
          <w:sz w:val="32"/>
          <w:szCs w:val="32"/>
          <w:lang w:val="en-US" w:eastAsia="zh-CN"/>
        </w:rPr>
        <w:t>问题</w:t>
      </w:r>
      <w:r>
        <w:rPr>
          <w:rFonts w:hint="eastAsia" w:ascii="Times New Roman" w:hAnsi="Times New Roman" w:eastAsia="仿宋_GB2312" w:cs="仿宋_GB2312"/>
          <w:b w:val="0"/>
          <w:bCs w:val="0"/>
          <w:color w:val="auto"/>
          <w:sz w:val="32"/>
          <w:szCs w:val="32"/>
        </w:rPr>
        <w:t>。</w:t>
      </w:r>
    </w:p>
    <w:p w14:paraId="5C4F6B0E">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bCs/>
          <w:color w:val="auto"/>
          <w:spacing w:val="0"/>
          <w:sz w:val="32"/>
          <w:szCs w:val="32"/>
          <w:lang w:val="en-US" w:eastAsia="zh-CN"/>
        </w:rPr>
      </w:pPr>
      <w:r>
        <w:rPr>
          <w:rFonts w:hint="eastAsia" w:ascii="Times New Roman" w:hAnsi="Times New Roman" w:eastAsia="仿宋_GB2312" w:cs="仿宋_GB2312"/>
          <w:b/>
          <w:bCs/>
          <w:color w:val="auto"/>
          <w:spacing w:val="0"/>
          <w:sz w:val="32"/>
          <w:szCs w:val="32"/>
          <w:lang w:val="en-US" w:eastAsia="zh-CN"/>
        </w:rPr>
        <w:t>一是加强理论学习。</w:t>
      </w:r>
      <w:r>
        <w:rPr>
          <w:rFonts w:hint="eastAsia" w:ascii="Times New Roman" w:hAnsi="Times New Roman" w:eastAsia="仿宋_GB2312" w:cs="仿宋_GB2312"/>
          <w:b w:val="0"/>
          <w:bCs w:val="0"/>
          <w:color w:val="auto"/>
          <w:spacing w:val="0"/>
          <w:sz w:val="32"/>
          <w:szCs w:val="32"/>
          <w:lang w:val="en-US" w:eastAsia="zh-CN"/>
        </w:rPr>
        <w:t>集中学习</w:t>
      </w:r>
      <w:r>
        <w:rPr>
          <w:rFonts w:hint="eastAsia" w:ascii="Times New Roman" w:hAnsi="Times New Roman" w:eastAsia="仿宋_GB2312" w:cs="Times New Roman"/>
          <w:color w:val="auto"/>
          <w:spacing w:val="0"/>
          <w:sz w:val="32"/>
          <w:szCs w:val="32"/>
          <w:lang w:eastAsia="zh-CN"/>
        </w:rPr>
        <w:t>《</w:t>
      </w:r>
      <w:r>
        <w:rPr>
          <w:rFonts w:hint="eastAsia" w:ascii="Times New Roman" w:hAnsi="Times New Roman" w:eastAsia="仿宋_GB2312" w:cs="Times New Roman"/>
          <w:color w:val="auto"/>
          <w:spacing w:val="0"/>
          <w:sz w:val="32"/>
          <w:szCs w:val="32"/>
          <w:lang w:val="en-US" w:eastAsia="zh-CN"/>
        </w:rPr>
        <w:t>中国共产党章程</w:t>
      </w:r>
      <w:r>
        <w:rPr>
          <w:rFonts w:hint="eastAsia"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《关于新形势下党内政治生活的若干准则》及上级关于规范党的组织生活、严格主题党日制度的系列文件精神，</w:t>
      </w:r>
      <w:r>
        <w:rPr>
          <w:rFonts w:hint="eastAsia" w:ascii="Times New Roman" w:hAnsi="Times New Roman" w:eastAsia="仿宋_GB2312" w:cs="Times New Roman"/>
          <w:color w:val="auto"/>
          <w:spacing w:val="0"/>
          <w:sz w:val="32"/>
          <w:szCs w:val="32"/>
          <w:lang w:val="en-US" w:eastAsia="zh-CN"/>
        </w:rPr>
        <w:t>开展</w:t>
      </w:r>
      <w:r>
        <w:rPr>
          <w:rFonts w:hint="eastAsia" w:eastAsia="仿宋_GB2312" w:cs="Times New Roman"/>
          <w:color w:val="auto"/>
          <w:spacing w:val="0"/>
          <w:sz w:val="32"/>
          <w:szCs w:val="32"/>
          <w:lang w:val="en-US" w:eastAsia="zh-CN"/>
        </w:rPr>
        <w:t>爱国主义教育、理想信念教育、反腐倡廉学习教育，不断丰富活动形式，加强党员党性锤炼，逐步提升党员素质能力。</w:t>
      </w:r>
    </w:p>
    <w:p w14:paraId="1DAE65C9">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仿宋_GB2312"/>
          <w:b w:val="0"/>
          <w:bCs w:val="0"/>
          <w:color w:val="auto"/>
          <w:spacing w:val="0"/>
          <w:sz w:val="32"/>
          <w:szCs w:val="32"/>
          <w:lang w:val="en-US" w:eastAsia="zh-CN"/>
        </w:rPr>
      </w:pPr>
      <w:r>
        <w:rPr>
          <w:rFonts w:hint="eastAsia" w:ascii="Times New Roman" w:hAnsi="Times New Roman" w:eastAsia="仿宋_GB2312" w:cs="仿宋_GB2312"/>
          <w:b/>
          <w:bCs/>
          <w:color w:val="auto"/>
          <w:spacing w:val="0"/>
          <w:sz w:val="32"/>
          <w:szCs w:val="32"/>
          <w:lang w:val="en-US" w:eastAsia="zh-CN"/>
        </w:rPr>
        <w:t>二是强化整改责任。</w:t>
      </w:r>
      <w:r>
        <w:rPr>
          <w:rFonts w:hint="eastAsia" w:ascii="Times New Roman" w:hAnsi="Times New Roman" w:eastAsia="仿宋_GB2312" w:cs="仿宋_GB2312"/>
          <w:b w:val="0"/>
          <w:bCs w:val="0"/>
          <w:color w:val="auto"/>
          <w:spacing w:val="0"/>
          <w:sz w:val="32"/>
          <w:szCs w:val="32"/>
          <w:lang w:val="en-US" w:eastAsia="zh-CN"/>
        </w:rPr>
        <w:t>召开支部会议，明确由主要负责同志牵头，对年度主题党日活动进行梳理，重新修改完善主题党日年度计划，确保主题党日活动有安排有内容有特色</w:t>
      </w:r>
      <w:r>
        <w:rPr>
          <w:rFonts w:hint="eastAsia" w:eastAsia="仿宋_GB2312" w:cs="仿宋_GB2312"/>
          <w:b w:val="0"/>
          <w:bCs w:val="0"/>
          <w:color w:val="auto"/>
          <w:spacing w:val="0"/>
          <w:sz w:val="32"/>
          <w:szCs w:val="32"/>
          <w:lang w:val="en-US" w:eastAsia="zh-CN"/>
        </w:rPr>
        <w:t>，通过开展丰富多彩的主题党日活动，不断强化机关党员的党员意识和党组织意识，工作中善履职、讲担当成为一种常态。</w:t>
      </w:r>
    </w:p>
    <w:p w14:paraId="7C253C4F">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color w:val="auto"/>
          <w:spacing w:val="0"/>
          <w:sz w:val="32"/>
          <w:szCs w:val="32"/>
          <w:lang w:val="en-US" w:eastAsia="zh-CN"/>
        </w:rPr>
      </w:pPr>
      <w:r>
        <w:rPr>
          <w:rFonts w:hint="eastAsia" w:ascii="Times New Roman" w:hAnsi="Times New Roman" w:eastAsia="仿宋_GB2312" w:cs="Times New Roman"/>
          <w:b/>
          <w:bCs/>
          <w:color w:val="auto"/>
          <w:spacing w:val="0"/>
          <w:sz w:val="32"/>
          <w:szCs w:val="32"/>
          <w:lang w:val="en-US" w:eastAsia="zh-CN"/>
        </w:rPr>
        <w:t>三是高度重视整改。</w:t>
      </w:r>
      <w:r>
        <w:rPr>
          <w:rFonts w:hint="eastAsia" w:ascii="Times New Roman" w:hAnsi="Times New Roman" w:eastAsia="仿宋_GB2312" w:cs="Times New Roman"/>
          <w:b w:val="0"/>
          <w:bCs w:val="0"/>
          <w:color w:val="auto"/>
          <w:spacing w:val="0"/>
          <w:sz w:val="32"/>
          <w:szCs w:val="32"/>
          <w:lang w:val="en-US" w:eastAsia="zh-CN"/>
        </w:rPr>
        <w:t>问题反馈后，我部迅速</w:t>
      </w:r>
      <w:r>
        <w:rPr>
          <w:rFonts w:hint="eastAsia" w:ascii="Times New Roman" w:hAnsi="Times New Roman" w:eastAsia="仿宋_GB2312" w:cs="Times New Roman"/>
          <w:color w:val="auto"/>
          <w:spacing w:val="0"/>
          <w:sz w:val="32"/>
          <w:szCs w:val="32"/>
          <w:lang w:val="en-US" w:eastAsia="zh-CN"/>
        </w:rPr>
        <w:t>成立整改工作领导小组，召开专题会议2次，对巡察反馈问题逐字逐句研读，结合工作实际，细化分解具体问题，制定务实管用的整改措施，确保巡察反馈意见件件有着落，事事有回音。</w:t>
      </w:r>
    </w:p>
    <w:p w14:paraId="757E398A">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b/>
          <w:bCs/>
          <w:color w:val="auto"/>
          <w:spacing w:val="0"/>
          <w:sz w:val="32"/>
          <w:szCs w:val="32"/>
          <w:lang w:val="en-US" w:eastAsia="zh-CN"/>
        </w:rPr>
      </w:pPr>
      <w:r>
        <w:rPr>
          <w:rFonts w:hint="eastAsia" w:ascii="Times New Roman" w:hAnsi="Times New Roman" w:eastAsia="仿宋_GB2312" w:cs="Times New Roman"/>
          <w:b/>
          <w:bCs/>
          <w:color w:val="auto"/>
          <w:spacing w:val="0"/>
          <w:sz w:val="32"/>
          <w:szCs w:val="32"/>
          <w:lang w:val="en-US" w:eastAsia="zh-CN"/>
        </w:rPr>
        <w:t>2.关于“</w:t>
      </w:r>
      <w:r>
        <w:rPr>
          <w:rFonts w:hint="eastAsia" w:ascii="Times New Roman" w:hAnsi="Times New Roman" w:eastAsia="仿宋_GB2312" w:cs="仿宋_GB2312"/>
          <w:b/>
          <w:bCs/>
          <w:color w:val="auto"/>
          <w:spacing w:val="0"/>
          <w:sz w:val="32"/>
          <w:szCs w:val="32"/>
          <w:lang w:val="en-US" w:eastAsia="zh-CN"/>
        </w:rPr>
        <w:t>学习贯彻党的政治理论不深不透</w:t>
      </w:r>
      <w:r>
        <w:rPr>
          <w:rFonts w:hint="eastAsia" w:ascii="Times New Roman" w:hAnsi="Times New Roman" w:eastAsia="仿宋_GB2312" w:cs="Times New Roman"/>
          <w:b/>
          <w:bCs/>
          <w:color w:val="auto"/>
          <w:spacing w:val="0"/>
          <w:sz w:val="32"/>
          <w:szCs w:val="32"/>
          <w:lang w:val="en-US" w:eastAsia="zh-CN"/>
        </w:rPr>
        <w:t>”问题。</w:t>
      </w:r>
    </w:p>
    <w:p w14:paraId="1DCB4212">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Times New Roman"/>
          <w:color w:val="auto"/>
          <w:spacing w:val="0"/>
          <w:sz w:val="32"/>
          <w:szCs w:val="32"/>
          <w:lang w:val="en-US" w:eastAsia="zh-CN"/>
        </w:rPr>
      </w:pPr>
      <w:r>
        <w:rPr>
          <w:rFonts w:hint="eastAsia" w:ascii="Times New Roman" w:hAnsi="Times New Roman" w:eastAsia="仿宋_GB2312" w:cs="Times New Roman"/>
          <w:b/>
          <w:bCs/>
          <w:color w:val="auto"/>
          <w:spacing w:val="0"/>
          <w:sz w:val="32"/>
          <w:szCs w:val="32"/>
          <w:lang w:val="en-US" w:eastAsia="zh-CN"/>
        </w:rPr>
        <w:t>一是严格落实“第一议题”。</w:t>
      </w:r>
      <w:r>
        <w:rPr>
          <w:rFonts w:hint="eastAsia" w:ascii="Times New Roman" w:hAnsi="Times New Roman" w:eastAsia="仿宋_GB2312" w:cs="Times New Roman"/>
          <w:color w:val="auto"/>
          <w:spacing w:val="0"/>
          <w:sz w:val="32"/>
          <w:szCs w:val="32"/>
          <w:lang w:val="en-US" w:eastAsia="zh-CN"/>
        </w:rPr>
        <w:t>优化</w:t>
      </w:r>
      <w:r>
        <w:rPr>
          <w:rFonts w:hint="default" w:ascii="Times New Roman" w:hAnsi="Times New Roman" w:eastAsia="仿宋_GB2312" w:cs="Times New Roman"/>
          <w:color w:val="auto"/>
          <w:spacing w:val="0"/>
          <w:sz w:val="32"/>
          <w:szCs w:val="32"/>
        </w:rPr>
        <w:t>年度理论学习计划</w:t>
      </w:r>
      <w:r>
        <w:rPr>
          <w:rFonts w:hint="eastAsia" w:ascii="Times New Roman" w:hAnsi="Times New Roman" w:eastAsia="仿宋_GB2312" w:cs="Times New Roman"/>
          <w:color w:val="auto"/>
          <w:spacing w:val="0"/>
          <w:sz w:val="32"/>
          <w:szCs w:val="32"/>
          <w:lang w:eastAsia="zh-CN"/>
        </w:rPr>
        <w:t>，</w:t>
      </w:r>
      <w:r>
        <w:rPr>
          <w:rFonts w:hint="eastAsia" w:ascii="Times New Roman" w:hAnsi="Times New Roman" w:eastAsia="仿宋_GB2312" w:cs="Times New Roman"/>
          <w:color w:val="auto"/>
          <w:spacing w:val="0"/>
          <w:sz w:val="32"/>
          <w:szCs w:val="32"/>
          <w:lang w:val="en-US" w:eastAsia="zh-CN"/>
        </w:rPr>
        <w:t>依托各类会议会前集中学习习近平新时代中国特色社会主义思想、党的二十大及二十届历次全会精神、习近平总书记历次来陕来宝考察重要讲话重要指示精神，引导机关干部和广大统战成员深刻领悟“两个确立”的决定性意义，做到“两个维护”。</w:t>
      </w:r>
    </w:p>
    <w:p w14:paraId="7FF6A969">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color w:val="auto"/>
          <w:spacing w:val="0"/>
          <w:sz w:val="32"/>
          <w:szCs w:val="32"/>
          <w:lang w:val="en-US" w:eastAsia="zh-CN"/>
        </w:rPr>
      </w:pPr>
      <w:r>
        <w:rPr>
          <w:rFonts w:hint="eastAsia" w:ascii="Times New Roman" w:hAnsi="Times New Roman" w:eastAsia="仿宋_GB2312" w:cs="Times New Roman"/>
          <w:b/>
          <w:bCs/>
          <w:color w:val="auto"/>
          <w:spacing w:val="0"/>
          <w:sz w:val="32"/>
          <w:szCs w:val="32"/>
          <w:lang w:val="en-US" w:eastAsia="zh-CN"/>
        </w:rPr>
        <w:t>二是强化研讨交流。</w:t>
      </w:r>
      <w:r>
        <w:rPr>
          <w:rFonts w:hint="default" w:ascii="Times New Roman" w:hAnsi="Times New Roman" w:eastAsia="仿宋_GB2312" w:cs="Times New Roman"/>
          <w:color w:val="auto"/>
          <w:spacing w:val="0"/>
          <w:sz w:val="32"/>
          <w:szCs w:val="32"/>
        </w:rPr>
        <w:t>围绕</w:t>
      </w:r>
      <w:r>
        <w:rPr>
          <w:rFonts w:hint="eastAsia" w:ascii="Times New Roman" w:hAnsi="Times New Roman" w:eastAsia="仿宋_GB2312" w:cs="Times New Roman"/>
          <w:color w:val="auto"/>
          <w:spacing w:val="0"/>
          <w:sz w:val="32"/>
          <w:szCs w:val="32"/>
          <w:lang w:val="en-US" w:eastAsia="zh-CN"/>
        </w:rPr>
        <w:t>党的创新理论及</w:t>
      </w:r>
      <w:r>
        <w:rPr>
          <w:rFonts w:hint="default" w:ascii="Times New Roman" w:hAnsi="Times New Roman" w:eastAsia="仿宋_GB2312" w:cs="Times New Roman"/>
          <w:color w:val="auto"/>
          <w:spacing w:val="0"/>
          <w:sz w:val="32"/>
          <w:szCs w:val="32"/>
        </w:rPr>
        <w:t>区委区政府中心工作和重点任务，</w:t>
      </w:r>
      <w:r>
        <w:rPr>
          <w:rFonts w:hint="eastAsia" w:ascii="Times New Roman" w:hAnsi="Times New Roman" w:eastAsia="仿宋_GB2312" w:cs="Times New Roman"/>
          <w:color w:val="auto"/>
          <w:spacing w:val="0"/>
          <w:sz w:val="32"/>
          <w:szCs w:val="32"/>
          <w:lang w:val="en-US" w:eastAsia="zh-CN"/>
        </w:rPr>
        <w:t>加强研讨交流</w:t>
      </w:r>
      <w:r>
        <w:rPr>
          <w:rFonts w:hint="default" w:ascii="Times New Roman" w:hAnsi="Times New Roman" w:eastAsia="仿宋_GB2312" w:cs="Times New Roman"/>
          <w:color w:val="auto"/>
          <w:spacing w:val="0"/>
          <w:sz w:val="32"/>
          <w:szCs w:val="32"/>
        </w:rPr>
        <w:t>。</w:t>
      </w:r>
      <w:r>
        <w:rPr>
          <w:rFonts w:hint="eastAsia" w:ascii="Times New Roman" w:hAnsi="Times New Roman" w:eastAsia="仿宋_GB2312" w:cs="Times New Roman"/>
          <w:color w:val="auto"/>
          <w:spacing w:val="0"/>
          <w:sz w:val="32"/>
          <w:szCs w:val="32"/>
          <w:lang w:val="en-US" w:eastAsia="zh-CN"/>
        </w:rPr>
        <w:t>机关党员干部围绕作风建设、业务工作、保密工作、党的二十届四中全会精神研讨16次，组织召开统战系统座谈会4次、政党协商会4次、双月座谈会6次，将交流研讨成果转化为推动我区各项工作发展的“智慧引擎”。</w:t>
      </w:r>
    </w:p>
    <w:p w14:paraId="765132DD">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color w:val="auto"/>
          <w:spacing w:val="0"/>
          <w:sz w:val="32"/>
          <w:szCs w:val="32"/>
          <w:lang w:val="en-US" w:eastAsia="zh-CN"/>
        </w:rPr>
      </w:pPr>
      <w:r>
        <w:rPr>
          <w:rFonts w:hint="eastAsia" w:ascii="Times New Roman" w:hAnsi="Times New Roman" w:eastAsia="仿宋_GB2312" w:cs="Times New Roman"/>
          <w:b/>
          <w:bCs/>
          <w:color w:val="auto"/>
          <w:spacing w:val="0"/>
          <w:sz w:val="32"/>
          <w:szCs w:val="32"/>
          <w:lang w:val="en-US" w:eastAsia="zh-CN"/>
        </w:rPr>
        <w:t>三是促进学用结合。</w:t>
      </w:r>
      <w:r>
        <w:rPr>
          <w:rFonts w:hint="eastAsia" w:ascii="Times New Roman" w:hAnsi="Times New Roman" w:eastAsia="仿宋_GB2312" w:cs="Times New Roman"/>
          <w:color w:val="auto"/>
          <w:spacing w:val="0"/>
          <w:sz w:val="32"/>
          <w:szCs w:val="32"/>
          <w:lang w:val="en-US" w:eastAsia="zh-CN"/>
        </w:rPr>
        <w:t>每季度开展党员</w:t>
      </w:r>
      <w:r>
        <w:rPr>
          <w:rFonts w:hint="eastAsia" w:eastAsia="仿宋_GB2312" w:cs="Times New Roman"/>
          <w:color w:val="auto"/>
          <w:spacing w:val="0"/>
          <w:sz w:val="32"/>
          <w:szCs w:val="32"/>
          <w:lang w:val="en-US" w:eastAsia="zh-CN"/>
        </w:rPr>
        <w:t>教育</w:t>
      </w:r>
      <w:r>
        <w:rPr>
          <w:rFonts w:hint="eastAsia" w:ascii="Times New Roman" w:hAnsi="Times New Roman" w:eastAsia="仿宋_GB2312" w:cs="Times New Roman"/>
          <w:color w:val="auto"/>
          <w:spacing w:val="0"/>
          <w:sz w:val="32"/>
          <w:szCs w:val="32"/>
          <w:lang w:val="en-US" w:eastAsia="zh-CN"/>
        </w:rPr>
        <w:t>“五色”</w:t>
      </w:r>
      <w:r>
        <w:rPr>
          <w:rFonts w:hint="eastAsia" w:eastAsia="仿宋_GB2312" w:cs="Times New Roman"/>
          <w:color w:val="auto"/>
          <w:spacing w:val="0"/>
          <w:sz w:val="32"/>
          <w:szCs w:val="32"/>
          <w:lang w:val="en-US" w:eastAsia="zh-CN"/>
        </w:rPr>
        <w:t>管理</w:t>
      </w:r>
      <w:r>
        <w:rPr>
          <w:rFonts w:hint="eastAsia" w:ascii="Times New Roman" w:hAnsi="Times New Roman" w:eastAsia="仿宋_GB2312" w:cs="Times New Roman"/>
          <w:color w:val="auto"/>
          <w:spacing w:val="0"/>
          <w:sz w:val="32"/>
          <w:szCs w:val="32"/>
          <w:lang w:val="en-US" w:eastAsia="zh-CN"/>
        </w:rPr>
        <w:t>和一般干部平时考核，将个人理论学习情况纳入评定和考核内容。印发《2025年双月座谈会方案和调研工作安排的通知》安排6个党派开展年度调研，形成高质量调研报告6篇。</w:t>
      </w:r>
    </w:p>
    <w:p w14:paraId="33159EE4">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b/>
          <w:bCs/>
          <w:color w:val="auto"/>
          <w:spacing w:val="0"/>
          <w:sz w:val="32"/>
          <w:szCs w:val="32"/>
          <w:lang w:val="en-US" w:eastAsia="zh-CN"/>
        </w:rPr>
      </w:pPr>
      <w:r>
        <w:rPr>
          <w:rFonts w:hint="eastAsia" w:ascii="Times New Roman" w:hAnsi="Times New Roman" w:eastAsia="仿宋_GB2312" w:cs="Times New Roman"/>
          <w:b/>
          <w:bCs/>
          <w:color w:val="auto"/>
          <w:spacing w:val="0"/>
          <w:sz w:val="32"/>
          <w:szCs w:val="32"/>
          <w:lang w:val="en-US" w:eastAsia="zh-CN"/>
        </w:rPr>
        <w:t>3.关于“学习传达中省市区重要会议精神不扎实”问题。</w:t>
      </w:r>
    </w:p>
    <w:p w14:paraId="19FF96B6">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color w:val="auto"/>
          <w:spacing w:val="0"/>
          <w:sz w:val="32"/>
          <w:szCs w:val="32"/>
          <w:lang w:val="en-US" w:eastAsia="zh-CN"/>
        </w:rPr>
      </w:pPr>
      <w:r>
        <w:rPr>
          <w:rFonts w:hint="eastAsia" w:ascii="Times New Roman" w:hAnsi="Times New Roman" w:eastAsia="仿宋_GB2312" w:cs="Times New Roman"/>
          <w:b/>
          <w:bCs/>
          <w:color w:val="auto"/>
          <w:spacing w:val="0"/>
          <w:sz w:val="32"/>
          <w:szCs w:val="32"/>
          <w:lang w:val="en-US" w:eastAsia="zh-CN"/>
        </w:rPr>
        <w:t>一是及时传达学习。</w:t>
      </w:r>
      <w:r>
        <w:rPr>
          <w:rFonts w:hint="eastAsia" w:ascii="Times New Roman" w:hAnsi="Times New Roman" w:eastAsia="仿宋_GB2312" w:cs="Times New Roman"/>
          <w:b w:val="0"/>
          <w:bCs w:val="0"/>
          <w:color w:val="auto"/>
          <w:spacing w:val="0"/>
          <w:sz w:val="32"/>
          <w:szCs w:val="32"/>
          <w:lang w:val="en-US" w:eastAsia="zh-CN"/>
        </w:rPr>
        <w:t>做到</w:t>
      </w:r>
      <w:r>
        <w:rPr>
          <w:rFonts w:hint="eastAsia" w:ascii="Times New Roman" w:hAnsi="Times New Roman" w:eastAsia="仿宋_GB2312" w:cs="Times New Roman"/>
          <w:color w:val="auto"/>
          <w:spacing w:val="0"/>
          <w:sz w:val="32"/>
          <w:szCs w:val="32"/>
          <w:lang w:val="en-US" w:eastAsia="zh-CN"/>
        </w:rPr>
        <w:t>中省市区重要会议精神、重要文件第一时间在机关组织学习，研究制定贯彻举措。以多种形式组织统战系统学习贯彻党的二十届四中全会精神、中央、省市区委经济工作会议精神，确保主要会议精神全面系统传达学习，并积极贯彻落实。</w:t>
      </w:r>
    </w:p>
    <w:p w14:paraId="7DCB9ACD">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color w:val="auto"/>
          <w:spacing w:val="0"/>
          <w:sz w:val="32"/>
          <w:szCs w:val="32"/>
          <w:lang w:val="en-US" w:eastAsia="zh-CN"/>
        </w:rPr>
      </w:pPr>
      <w:r>
        <w:rPr>
          <w:rFonts w:hint="eastAsia" w:ascii="Times New Roman" w:hAnsi="Times New Roman" w:eastAsia="仿宋_GB2312" w:cs="Times New Roman"/>
          <w:b/>
          <w:bCs/>
          <w:color w:val="auto"/>
          <w:spacing w:val="0"/>
          <w:sz w:val="32"/>
          <w:szCs w:val="32"/>
          <w:lang w:val="en-US" w:eastAsia="zh-CN"/>
        </w:rPr>
        <w:t>二是多种形式融合。</w:t>
      </w:r>
      <w:r>
        <w:rPr>
          <w:rFonts w:hint="default" w:ascii="Times New Roman" w:hAnsi="Times New Roman" w:eastAsia="仿宋_GB2312" w:cs="Times New Roman"/>
          <w:color w:val="auto"/>
          <w:spacing w:val="0"/>
          <w:sz w:val="32"/>
          <w:szCs w:val="32"/>
        </w:rPr>
        <w:t>改变简单通读的单一模式，采取领导解读、</w:t>
      </w:r>
      <w:r>
        <w:rPr>
          <w:rFonts w:hint="eastAsia" w:ascii="Times New Roman" w:hAnsi="Times New Roman" w:eastAsia="仿宋_GB2312" w:cs="Times New Roman"/>
          <w:color w:val="auto"/>
          <w:spacing w:val="0"/>
          <w:sz w:val="32"/>
          <w:szCs w:val="32"/>
          <w:lang w:val="en-US" w:eastAsia="zh-CN"/>
        </w:rPr>
        <w:t>专题</w:t>
      </w:r>
      <w:r>
        <w:rPr>
          <w:rFonts w:hint="default" w:ascii="Times New Roman" w:hAnsi="Times New Roman" w:eastAsia="仿宋_GB2312" w:cs="Times New Roman"/>
          <w:color w:val="auto"/>
          <w:spacing w:val="0"/>
          <w:sz w:val="32"/>
          <w:szCs w:val="32"/>
        </w:rPr>
        <w:t>研讨、专家辅导等多种形式。</w:t>
      </w:r>
      <w:r>
        <w:rPr>
          <w:rFonts w:hint="eastAsia" w:ascii="Times New Roman" w:hAnsi="Times New Roman" w:eastAsia="仿宋_GB2312" w:cs="Times New Roman"/>
          <w:color w:val="auto"/>
          <w:spacing w:val="0"/>
          <w:sz w:val="32"/>
          <w:szCs w:val="32"/>
          <w:lang w:val="en-US" w:eastAsia="zh-CN"/>
        </w:rPr>
        <w:t>邀请省社院、民宗委教授专家，对全区统战领导干部及民营企业家开展政策解读和业务培训。引导统战系统干部、成员及时明晰方向、把握形势。</w:t>
      </w:r>
    </w:p>
    <w:p w14:paraId="1FF95025">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Times New Roman"/>
          <w:b/>
          <w:bCs/>
          <w:color w:val="auto"/>
          <w:spacing w:val="0"/>
          <w:sz w:val="32"/>
          <w:szCs w:val="32"/>
          <w:lang w:val="en-US" w:eastAsia="zh-CN"/>
        </w:rPr>
        <w:t>三是确保贯彻实效。</w:t>
      </w:r>
      <w:r>
        <w:rPr>
          <w:rFonts w:hint="eastAsia" w:ascii="Times New Roman" w:hAnsi="Times New Roman" w:eastAsia="仿宋_GB2312" w:cs="Times New Roman"/>
          <w:color w:val="auto"/>
          <w:spacing w:val="0"/>
          <w:sz w:val="32"/>
          <w:szCs w:val="32"/>
          <w:lang w:val="en-US" w:eastAsia="zh-CN"/>
        </w:rPr>
        <w:t>不同维度组织开展理论学习中心组学习、支部会议学习以及机关会议学习，将重要会议精神学习贯彻自查情况汇报</w:t>
      </w:r>
      <w:r>
        <w:rPr>
          <w:rFonts w:hint="eastAsia" w:eastAsia="仿宋_GB2312" w:cs="Times New Roman"/>
          <w:color w:val="auto"/>
          <w:spacing w:val="0"/>
          <w:sz w:val="32"/>
          <w:szCs w:val="32"/>
          <w:lang w:val="en-US" w:eastAsia="zh-CN"/>
        </w:rPr>
        <w:t>派驻纪检监察</w:t>
      </w:r>
      <w:r>
        <w:rPr>
          <w:rFonts w:hint="eastAsia" w:ascii="Times New Roman" w:hAnsi="Times New Roman" w:eastAsia="仿宋_GB2312" w:cs="Times New Roman"/>
          <w:color w:val="auto"/>
          <w:spacing w:val="0"/>
          <w:sz w:val="32"/>
          <w:szCs w:val="32"/>
          <w:lang w:val="en-US" w:eastAsia="zh-CN"/>
        </w:rPr>
        <w:t>组，接受监督。</w:t>
      </w:r>
      <w:r>
        <w:rPr>
          <w:rFonts w:hint="eastAsia" w:ascii="Times New Roman" w:hAnsi="Times New Roman" w:eastAsia="仿宋_GB2312" w:cs="仿宋_GB2312"/>
          <w:color w:val="auto"/>
          <w:sz w:val="32"/>
          <w:szCs w:val="32"/>
          <w:lang w:val="en-US" w:eastAsia="zh-CN"/>
        </w:rPr>
        <w:t>建立统战系统政治理论学习月提醒制度，</w:t>
      </w:r>
      <w:r>
        <w:rPr>
          <w:rFonts w:hint="eastAsia" w:ascii="Times New Roman" w:hAnsi="Times New Roman" w:eastAsia="仿宋_GB2312" w:cs="仿宋_GB2312"/>
          <w:i w:val="0"/>
          <w:iCs w:val="0"/>
          <w:caps w:val="0"/>
          <w:color w:val="auto"/>
          <w:spacing w:val="0"/>
          <w:sz w:val="32"/>
          <w:szCs w:val="32"/>
          <w:shd w:val="clear" w:fill="FFFFFF"/>
          <w:lang w:val="en-US" w:eastAsia="zh-CN"/>
        </w:rPr>
        <w:t>印发</w:t>
      </w:r>
      <w:r>
        <w:rPr>
          <w:rFonts w:hint="eastAsia" w:eastAsia="仿宋_GB2312" w:cs="仿宋_GB2312"/>
          <w:i w:val="0"/>
          <w:iCs w:val="0"/>
          <w:caps w:val="0"/>
          <w:color w:val="auto"/>
          <w:spacing w:val="0"/>
          <w:sz w:val="32"/>
          <w:szCs w:val="32"/>
          <w:shd w:val="clear" w:fill="FFFFFF"/>
          <w:lang w:val="en-US" w:eastAsia="zh-CN"/>
        </w:rPr>
        <w:t>统战系统</w:t>
      </w:r>
      <w:r>
        <w:rPr>
          <w:rFonts w:hint="eastAsia" w:ascii="Times New Roman" w:hAnsi="Times New Roman" w:eastAsia="仿宋_GB2312" w:cs="仿宋_GB2312"/>
          <w:i w:val="0"/>
          <w:iCs w:val="0"/>
          <w:caps w:val="0"/>
          <w:color w:val="auto"/>
          <w:spacing w:val="0"/>
          <w:sz w:val="32"/>
          <w:szCs w:val="32"/>
          <w:shd w:val="clear" w:fill="FFFFFF"/>
          <w:lang w:val="en-US" w:eastAsia="zh-CN"/>
        </w:rPr>
        <w:t>理论学习清单6期，</w:t>
      </w:r>
      <w:r>
        <w:rPr>
          <w:rFonts w:hint="eastAsia" w:ascii="Times New Roman" w:hAnsi="Times New Roman" w:eastAsia="仿宋_GB2312" w:cs="仿宋_GB2312"/>
          <w:color w:val="auto"/>
          <w:sz w:val="32"/>
          <w:szCs w:val="32"/>
          <w:lang w:val="en-US" w:eastAsia="zh-CN"/>
        </w:rPr>
        <w:t>全面加强对民主党派、统战团体的政治理论学习。加强对会议议题审核，会前制定详细方案，会上机关干部不仅认真学习，还开展研讨，确保学习传达重要会议精神扎实有效。</w:t>
      </w:r>
    </w:p>
    <w:p w14:paraId="01AF8BB3">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4.关于“党内主题教育学用结合有差距”问题。</w:t>
      </w:r>
    </w:p>
    <w:p w14:paraId="6372AA26">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一是强化问题查摆。</w:t>
      </w:r>
      <w:r>
        <w:rPr>
          <w:rFonts w:hint="eastAsia" w:ascii="Times New Roman" w:hAnsi="Times New Roman" w:eastAsia="仿宋_GB2312" w:cs="仿宋_GB2312"/>
          <w:b w:val="0"/>
          <w:bCs w:val="0"/>
          <w:color w:val="auto"/>
          <w:sz w:val="32"/>
          <w:szCs w:val="32"/>
          <w:lang w:val="en-US" w:eastAsia="zh-CN"/>
        </w:rPr>
        <w:t>结合重点学习内容，加强交流研讨，促进机关干部想办法、破难题，将学习成果转化为干事创业的动力。推动形成“学习—研讨—谋划—落实”的闭环。</w:t>
      </w:r>
    </w:p>
    <w:p w14:paraId="02C051FB">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二是扎实开展整改。</w:t>
      </w:r>
      <w:r>
        <w:rPr>
          <w:rFonts w:hint="eastAsia" w:ascii="Times New Roman" w:hAnsi="Times New Roman" w:eastAsia="仿宋_GB2312" w:cs="仿宋_GB2312"/>
          <w:b w:val="0"/>
          <w:bCs w:val="0"/>
          <w:color w:val="auto"/>
          <w:sz w:val="32"/>
          <w:szCs w:val="32"/>
          <w:lang w:val="en-US" w:eastAsia="zh-CN"/>
        </w:rPr>
        <w:t>在机关开展“作风体检”，机关干部结合工作职责、风险点，从严从新查摆问题。共查摆22个问题，夯实了整改措施，均已整改到位。</w:t>
      </w:r>
    </w:p>
    <w:p w14:paraId="2332316D">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三是突出成效转化。</w:t>
      </w:r>
      <w:r>
        <w:rPr>
          <w:rFonts w:hint="eastAsia" w:ascii="Times New Roman" w:hAnsi="Times New Roman" w:eastAsia="仿宋_GB2312" w:cs="仿宋_GB2312"/>
          <w:color w:val="auto"/>
          <w:sz w:val="32"/>
          <w:szCs w:val="32"/>
          <w:lang w:val="en-US" w:eastAsia="zh-CN"/>
        </w:rPr>
        <w:t>将学习教育成效融入党员教育“五色”管理，在班子成员之间、领导与干部之间不定期开展谈心谈话、思想交流，对工作中出现的纰漏及时提醒并加以改进。</w:t>
      </w:r>
    </w:p>
    <w:p w14:paraId="4C14DD5C">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5.关于“民主协商吸纳意见，推动经济社会高质量发展的质效不强”问题。</w:t>
      </w:r>
    </w:p>
    <w:p w14:paraId="718262C6">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一是提升党外</w:t>
      </w:r>
      <w:r>
        <w:rPr>
          <w:rFonts w:hint="eastAsia" w:eastAsia="仿宋_GB2312" w:cs="仿宋_GB2312"/>
          <w:b/>
          <w:bCs/>
          <w:color w:val="auto"/>
          <w:sz w:val="32"/>
          <w:szCs w:val="32"/>
          <w:lang w:val="en-US" w:eastAsia="zh-CN"/>
        </w:rPr>
        <w:t>队伍</w:t>
      </w:r>
      <w:r>
        <w:rPr>
          <w:rFonts w:hint="eastAsia" w:ascii="Times New Roman" w:hAnsi="Times New Roman" w:eastAsia="仿宋_GB2312" w:cs="仿宋_GB2312"/>
          <w:b/>
          <w:bCs/>
          <w:color w:val="auto"/>
          <w:sz w:val="32"/>
          <w:szCs w:val="32"/>
          <w:lang w:val="en-US" w:eastAsia="zh-CN"/>
        </w:rPr>
        <w:t>履职能力。</w:t>
      </w:r>
      <w:r>
        <w:rPr>
          <w:rFonts w:hint="eastAsia" w:ascii="Times New Roman" w:hAnsi="Times New Roman" w:eastAsia="仿宋_GB2312" w:cs="仿宋_GB2312"/>
          <w:color w:val="auto"/>
          <w:sz w:val="32"/>
          <w:szCs w:val="32"/>
          <w:lang w:val="en-US" w:eastAsia="zh-CN"/>
        </w:rPr>
        <w:t>有意识地将高学历、高技能人才纳入党外代表人士队伍，提高党外人士队伍整体素养。强化专题培训，不断提升党外人士队伍参政议政能力水平。</w:t>
      </w:r>
    </w:p>
    <w:p w14:paraId="4E801D3C">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二是提升建言靶向性。</w:t>
      </w:r>
      <w:r>
        <w:rPr>
          <w:rFonts w:hint="eastAsia" w:ascii="Times New Roman" w:hAnsi="Times New Roman" w:eastAsia="仿宋_GB2312" w:cs="仿宋_GB2312"/>
          <w:color w:val="auto"/>
          <w:sz w:val="32"/>
          <w:szCs w:val="32"/>
          <w:lang w:val="en-US" w:eastAsia="zh-CN"/>
        </w:rPr>
        <w:t>围绕全区中心工作，将“三个年”活动、“八场硬仗”、营商环境、民营经济发展、党风廉政建设与反腐败工作等内容列入2025年区委政党协商内容。做到会前深度调研，会中认真发言</w:t>
      </w:r>
      <w:r>
        <w:rPr>
          <w:rFonts w:hint="eastAsia" w:ascii="Times New Roman" w:hAnsi="Times New Roman" w:eastAsia="仿宋_GB2312" w:cs="仿宋_GB2312"/>
          <w:b w:val="0"/>
          <w:bCs w:val="0"/>
          <w:color w:val="auto"/>
          <w:spacing w:val="0"/>
          <w:sz w:val="32"/>
          <w:szCs w:val="32"/>
          <w:lang w:val="en-US" w:eastAsia="zh-CN"/>
        </w:rPr>
        <w:t>。</w:t>
      </w:r>
    </w:p>
    <w:p w14:paraId="1343748F">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三是健全议题反馈机制。</w:t>
      </w:r>
      <w:r>
        <w:rPr>
          <w:rFonts w:hint="eastAsia" w:ascii="Times New Roman" w:hAnsi="Times New Roman" w:eastAsia="仿宋_GB2312" w:cs="仿宋_GB2312"/>
          <w:color w:val="auto"/>
          <w:sz w:val="32"/>
          <w:szCs w:val="32"/>
          <w:lang w:val="en-US" w:eastAsia="zh-CN"/>
        </w:rPr>
        <w:t>将政党协商议题办理反馈要求明确写入区委政党协商计划中，对议题承办单位加强反馈跟踪问效，2025年4次政党协商意见建议办理情况均向党外人士进行了反馈，做到了</w:t>
      </w:r>
      <w:r>
        <w:rPr>
          <w:rFonts w:hint="eastAsia" w:ascii="Times New Roman" w:hAnsi="Times New Roman" w:eastAsia="仿宋_GB2312" w:cs="Times New Roman"/>
          <w:color w:val="auto"/>
          <w:spacing w:val="0"/>
          <w:sz w:val="32"/>
          <w:szCs w:val="32"/>
          <w:lang w:val="en-US" w:eastAsia="zh-CN"/>
        </w:rPr>
        <w:t>党外人士合理化意见建议有办理、有落实、有回音。</w:t>
      </w:r>
    </w:p>
    <w:p w14:paraId="233C0A85">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6.关于“指导基层统战工作作用发挥不充分”问题。</w:t>
      </w:r>
    </w:p>
    <w:p w14:paraId="3520D59E">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一是注重基层调研。</w:t>
      </w:r>
      <w:r>
        <w:rPr>
          <w:rFonts w:hint="eastAsia" w:ascii="Times New Roman" w:hAnsi="Times New Roman" w:eastAsia="仿宋_GB2312" w:cs="仿宋_GB2312"/>
          <w:color w:val="auto"/>
          <w:sz w:val="32"/>
          <w:szCs w:val="32"/>
          <w:lang w:val="en-US" w:eastAsia="zh-CN"/>
        </w:rPr>
        <w:t>聚焦《党委（党组）落实统战工作责任制》，对全区各镇街、各部门工作开展情况开展全面督导检查。对民营企业走访调研，组织召开月度恳谈会9次，为企业解决实际问题61个。听取</w:t>
      </w:r>
      <w:r>
        <w:rPr>
          <w:rFonts w:hint="eastAsia" w:eastAsia="仿宋_GB2312" w:cs="仿宋_GB2312"/>
          <w:color w:val="auto"/>
          <w:sz w:val="32"/>
          <w:szCs w:val="32"/>
          <w:lang w:val="en-US" w:eastAsia="zh-CN"/>
        </w:rPr>
        <w:t>各民主</w:t>
      </w:r>
      <w:r>
        <w:rPr>
          <w:rFonts w:hint="eastAsia" w:ascii="Times New Roman" w:hAnsi="Times New Roman" w:eastAsia="仿宋_GB2312" w:cs="仿宋_GB2312"/>
          <w:color w:val="auto"/>
          <w:sz w:val="32"/>
          <w:szCs w:val="32"/>
          <w:lang w:val="en-US" w:eastAsia="zh-CN"/>
        </w:rPr>
        <w:t>党派区级</w:t>
      </w:r>
      <w:r>
        <w:rPr>
          <w:rFonts w:hint="eastAsia" w:eastAsia="仿宋_GB2312" w:cs="仿宋_GB2312"/>
          <w:color w:val="auto"/>
          <w:sz w:val="32"/>
          <w:szCs w:val="32"/>
          <w:lang w:val="en-US" w:eastAsia="zh-CN"/>
        </w:rPr>
        <w:t>领导</w:t>
      </w:r>
      <w:r>
        <w:rPr>
          <w:rFonts w:hint="eastAsia" w:ascii="Times New Roman" w:hAnsi="Times New Roman" w:eastAsia="仿宋_GB2312" w:cs="仿宋_GB2312"/>
          <w:color w:val="auto"/>
          <w:sz w:val="32"/>
          <w:szCs w:val="32"/>
          <w:lang w:val="en-US" w:eastAsia="zh-CN"/>
        </w:rPr>
        <w:t>班子及代表</w:t>
      </w:r>
      <w:r>
        <w:rPr>
          <w:rFonts w:hint="eastAsia" w:eastAsia="仿宋_GB2312" w:cs="仿宋_GB2312"/>
          <w:color w:val="auto"/>
          <w:sz w:val="32"/>
          <w:szCs w:val="32"/>
          <w:lang w:val="en-US" w:eastAsia="zh-CN"/>
        </w:rPr>
        <w:t>人士</w:t>
      </w:r>
      <w:r>
        <w:rPr>
          <w:rFonts w:hint="eastAsia" w:ascii="Times New Roman" w:hAnsi="Times New Roman" w:eastAsia="仿宋_GB2312" w:cs="仿宋_GB2312"/>
          <w:color w:val="auto"/>
          <w:sz w:val="32"/>
          <w:szCs w:val="32"/>
          <w:lang w:val="en-US" w:eastAsia="zh-CN"/>
        </w:rPr>
        <w:t>的意见建议，协助6个党派顺利完成换届。</w:t>
      </w:r>
    </w:p>
    <w:p w14:paraId="2003586D">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二是强化工作指引。</w:t>
      </w:r>
      <w:r>
        <w:rPr>
          <w:rFonts w:hint="eastAsia" w:ascii="Times New Roman" w:hAnsi="Times New Roman" w:eastAsia="仿宋_GB2312" w:cs="仿宋_GB2312"/>
          <w:color w:val="auto"/>
          <w:sz w:val="32"/>
          <w:szCs w:val="32"/>
          <w:lang w:val="en-US" w:eastAsia="zh-CN"/>
        </w:rPr>
        <w:t>结合实际，制定印发6个任务清单。举办“陈仓发展讲坛”2期，“陈仓高质量发展课堂”2期，切实提高全区各部门、各镇街干部统战</w:t>
      </w:r>
      <w:r>
        <w:rPr>
          <w:rFonts w:hint="eastAsia" w:eastAsia="仿宋_GB2312" w:cs="仿宋_GB2312"/>
          <w:color w:val="auto"/>
          <w:sz w:val="32"/>
          <w:szCs w:val="32"/>
          <w:lang w:val="en-US" w:eastAsia="zh-CN"/>
        </w:rPr>
        <w:t>知识水平和</w:t>
      </w:r>
      <w:r>
        <w:rPr>
          <w:rFonts w:hint="eastAsia" w:ascii="Times New Roman" w:hAnsi="Times New Roman" w:eastAsia="仿宋_GB2312" w:cs="仿宋_GB2312"/>
          <w:color w:val="auto"/>
          <w:sz w:val="32"/>
          <w:szCs w:val="32"/>
          <w:lang w:val="en-US" w:eastAsia="zh-CN"/>
        </w:rPr>
        <w:t>工作能力。</w:t>
      </w:r>
    </w:p>
    <w:p w14:paraId="619DA2F1">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三是参与基层治理。</w:t>
      </w:r>
      <w:r>
        <w:rPr>
          <w:rFonts w:hint="eastAsia" w:ascii="Times New Roman" w:hAnsi="Times New Roman" w:eastAsia="仿宋_GB2312" w:cs="仿宋_GB2312"/>
          <w:b w:val="0"/>
          <w:bCs w:val="0"/>
          <w:color w:val="auto"/>
          <w:sz w:val="32"/>
          <w:szCs w:val="32"/>
          <w:lang w:val="en-US" w:eastAsia="zh-CN"/>
        </w:rPr>
        <w:t>统筹各民主党派和统战团体发挥人才优势，</w:t>
      </w:r>
      <w:r>
        <w:rPr>
          <w:rFonts w:hint="eastAsia" w:eastAsia="仿宋_GB2312" w:cs="仿宋_GB2312"/>
          <w:b w:val="0"/>
          <w:bCs w:val="0"/>
          <w:color w:val="auto"/>
          <w:sz w:val="32"/>
          <w:szCs w:val="32"/>
          <w:lang w:val="en-US" w:eastAsia="zh-CN"/>
        </w:rPr>
        <w:t>制定印发《关于区级统战组织联系社区助力社会服务工作的安排意见》</w:t>
      </w:r>
      <w:r>
        <w:rPr>
          <w:rFonts w:hint="eastAsia" w:ascii="Times New Roman" w:hAnsi="Times New Roman" w:eastAsia="仿宋_GB2312" w:cs="仿宋_GB2312"/>
          <w:b w:val="0"/>
          <w:bCs w:val="0"/>
          <w:color w:val="auto"/>
          <w:sz w:val="32"/>
          <w:szCs w:val="32"/>
          <w:lang w:val="en-US" w:eastAsia="zh-CN"/>
        </w:rPr>
        <w:t>，</w:t>
      </w:r>
      <w:r>
        <w:rPr>
          <w:rFonts w:hint="eastAsia" w:eastAsia="仿宋_GB2312" w:cs="仿宋_GB2312"/>
          <w:b w:val="0"/>
          <w:bCs w:val="0"/>
          <w:color w:val="auto"/>
          <w:sz w:val="32"/>
          <w:szCs w:val="32"/>
          <w:lang w:val="en-US" w:eastAsia="zh-CN"/>
        </w:rPr>
        <w:t>年内组织各民主党派和统战团体在社区开展书写春联、免费义诊、健康宣传、教育帮扶等活动7次，</w:t>
      </w:r>
      <w:r>
        <w:rPr>
          <w:rFonts w:hint="eastAsia" w:ascii="Times New Roman" w:hAnsi="Times New Roman" w:eastAsia="仿宋_GB2312" w:cs="仿宋_GB2312"/>
          <w:b w:val="0"/>
          <w:bCs w:val="0"/>
          <w:color w:val="auto"/>
          <w:kern w:val="2"/>
          <w:sz w:val="32"/>
          <w:szCs w:val="32"/>
          <w:lang w:val="en-US" w:eastAsia="zh-CN" w:bidi="ar-SA"/>
        </w:rPr>
        <w:t>助力文明创建、乡村振兴、平安建设、社会公益等工作，促进社会和谐</w:t>
      </w:r>
      <w:r>
        <w:rPr>
          <w:rFonts w:hint="eastAsia" w:ascii="Times New Roman" w:hAnsi="Times New Roman" w:eastAsia="仿宋_GB2312" w:cs="仿宋_GB2312"/>
          <w:color w:val="auto"/>
          <w:sz w:val="32"/>
          <w:szCs w:val="32"/>
          <w:lang w:val="en-US" w:eastAsia="zh-CN"/>
        </w:rPr>
        <w:t>。</w:t>
      </w:r>
    </w:p>
    <w:p w14:paraId="06FBB0C7">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7.关于“履行领导协调宗教工作职责不到位”问题。</w:t>
      </w:r>
    </w:p>
    <w:p w14:paraId="14A70A01">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强化党的全面领导。</w:t>
      </w:r>
      <w:r>
        <w:rPr>
          <w:rFonts w:hint="eastAsia" w:ascii="Times New Roman" w:hAnsi="Times New Roman" w:eastAsia="仿宋_GB2312" w:cs="仿宋_GB2312"/>
          <w:color w:val="auto"/>
          <w:sz w:val="32"/>
          <w:szCs w:val="32"/>
          <w:lang w:val="en-US" w:eastAsia="zh-CN"/>
        </w:rPr>
        <w:t>发挥区委统战工作领导小组办公室职能作用，召开全区民族宗教工作联席会议3次，及时传达学习中省市宗教工作政策精神，协调相关部门扎实开展宗教工作。</w:t>
      </w:r>
    </w:p>
    <w:p w14:paraId="6AF364B5">
      <w:pPr>
        <w:pStyle w:val="2"/>
        <w:keepNext w:val="0"/>
        <w:keepLines w:val="0"/>
        <w:pageBreakBefore w:val="0"/>
        <w:widowControl w:val="0"/>
        <w:numPr>
          <w:ilvl w:val="0"/>
          <w:numId w:val="0"/>
        </w:numPr>
        <w:kinsoku/>
        <w:wordWrap/>
        <w:overflowPunct/>
        <w:topLinePunct w:val="0"/>
        <w:autoSpaceDE/>
        <w:autoSpaceDN/>
        <w:bidi w:val="0"/>
        <w:adjustRightInd/>
        <w:spacing w:after="0" w:line="560" w:lineRule="exact"/>
        <w:ind w:left="0" w:leftChars="0" w:firstLine="643"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8.关于“服务发展民营经济意识不强”问题。</w:t>
      </w:r>
    </w:p>
    <w:p w14:paraId="3AC7055A">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一</w:t>
      </w:r>
      <w:r>
        <w:rPr>
          <w:rFonts w:hint="eastAsia" w:ascii="Times New Roman" w:hAnsi="Times New Roman" w:eastAsia="仿宋_GB2312" w:cs="仿宋_GB2312"/>
          <w:b/>
          <w:bCs/>
          <w:color w:val="auto"/>
          <w:sz w:val="32"/>
          <w:szCs w:val="32"/>
          <w:lang w:val="en-US" w:eastAsia="zh-CN"/>
        </w:rPr>
        <w:t>是强化政策理论学习。</w:t>
      </w:r>
      <w:r>
        <w:rPr>
          <w:rFonts w:hint="eastAsia" w:ascii="Times New Roman" w:hAnsi="Times New Roman" w:eastAsia="仿宋_GB2312" w:cs="仿宋_GB2312"/>
          <w:color w:val="auto"/>
          <w:sz w:val="32"/>
          <w:szCs w:val="32"/>
          <w:lang w:val="en-US" w:eastAsia="zh-CN"/>
        </w:rPr>
        <w:t>引导各成员单位</w:t>
      </w:r>
      <w:r>
        <w:rPr>
          <w:rFonts w:hint="eastAsia" w:eastAsia="仿宋_GB2312" w:cs="仿宋_GB2312"/>
          <w:color w:val="auto"/>
          <w:sz w:val="32"/>
          <w:szCs w:val="32"/>
          <w:lang w:val="en-US" w:eastAsia="zh-CN"/>
        </w:rPr>
        <w:t>深入学习</w:t>
      </w:r>
      <w:r>
        <w:rPr>
          <w:rFonts w:hint="eastAsia" w:ascii="Times New Roman" w:hAnsi="Times New Roman" w:eastAsia="仿宋_GB2312" w:cs="仿宋_GB2312"/>
          <w:color w:val="auto"/>
          <w:sz w:val="32"/>
          <w:szCs w:val="32"/>
          <w:lang w:val="en-US" w:eastAsia="zh-CN"/>
        </w:rPr>
        <w:t>贯彻习近平总书记关于民营经济的重要论述。加强政策法规宣传、推广惠企业政策、推进政银企恳、收集意见建议，助力年轻一代民营企业家健康成长。</w:t>
      </w:r>
    </w:p>
    <w:p w14:paraId="5F872EE3">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二是落实好联席会议制度。</w:t>
      </w:r>
      <w:r>
        <w:rPr>
          <w:rFonts w:hint="eastAsia" w:ascii="Times New Roman" w:hAnsi="Times New Roman" w:eastAsia="仿宋_GB2312" w:cs="仿宋_GB2312"/>
          <w:color w:val="auto"/>
          <w:sz w:val="32"/>
          <w:szCs w:val="32"/>
          <w:lang w:val="en-US" w:eastAsia="zh-CN"/>
        </w:rPr>
        <w:t>全年召开区委统战工作领导小组民营经济联席会议2次，常态化安排部署民营经济重点工作。</w:t>
      </w:r>
    </w:p>
    <w:p w14:paraId="0EB14A36">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三是积极开展理想信念教育活动。</w:t>
      </w:r>
      <w:r>
        <w:rPr>
          <w:rFonts w:hint="eastAsia" w:ascii="Times New Roman" w:hAnsi="Times New Roman" w:eastAsia="仿宋_GB2312" w:cs="仿宋_GB2312"/>
          <w:color w:val="auto"/>
          <w:sz w:val="32"/>
          <w:szCs w:val="32"/>
          <w:lang w:val="en-US" w:eastAsia="zh-CN"/>
        </w:rPr>
        <w:t>组织商会、新联会扎实开展理想信念教育活动，有效增强民营经济人士的信心和决心。</w:t>
      </w:r>
    </w:p>
    <w:p w14:paraId="24E5EE23">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9.关于“</w:t>
      </w:r>
      <w:r>
        <w:rPr>
          <w:rFonts w:hint="eastAsia" w:ascii="Times New Roman" w:hAnsi="Times New Roman" w:eastAsia="仿宋_GB2312" w:cs="仿宋_GB2312"/>
          <w:b/>
          <w:bCs/>
          <w:color w:val="auto"/>
          <w:spacing w:val="0"/>
          <w:kern w:val="2"/>
          <w:sz w:val="32"/>
          <w:szCs w:val="32"/>
          <w:lang w:val="en-US" w:eastAsia="zh-CN" w:bidi="ar-SA"/>
        </w:rPr>
        <w:t>与党外人士沟通不紧密，信息交流不及时</w:t>
      </w:r>
      <w:r>
        <w:rPr>
          <w:rFonts w:hint="eastAsia" w:ascii="Times New Roman" w:hAnsi="Times New Roman" w:eastAsia="仿宋_GB2312" w:cs="仿宋_GB2312"/>
          <w:b/>
          <w:bCs/>
          <w:color w:val="auto"/>
          <w:sz w:val="32"/>
          <w:szCs w:val="32"/>
          <w:lang w:val="en-US" w:eastAsia="zh-CN"/>
        </w:rPr>
        <w:t>”问题。</w:t>
      </w:r>
    </w:p>
    <w:p w14:paraId="7FE47328">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一是开展暑期谈心谈话活动。</w:t>
      </w:r>
      <w:r>
        <w:rPr>
          <w:rFonts w:hint="eastAsia" w:ascii="Times New Roman" w:hAnsi="Times New Roman" w:eastAsia="仿宋_GB2312" w:cs="仿宋_GB2312"/>
          <w:color w:val="auto"/>
          <w:sz w:val="32"/>
          <w:szCs w:val="32"/>
          <w:lang w:val="en-US" w:eastAsia="zh-CN"/>
        </w:rPr>
        <w:t>区委常委、统战部部长集中与党外人士、宗教界人士开展谈心谈话30人次，了解思想动态，征求意见建议。</w:t>
      </w:r>
    </w:p>
    <w:p w14:paraId="6E7FD3FB">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二是持续开展联谊交友。</w:t>
      </w:r>
      <w:r>
        <w:rPr>
          <w:rFonts w:hint="eastAsia" w:ascii="Times New Roman" w:hAnsi="Times New Roman" w:eastAsia="仿宋_GB2312" w:cs="仿宋_GB2312"/>
          <w:color w:val="auto"/>
          <w:sz w:val="32"/>
          <w:szCs w:val="32"/>
          <w:lang w:val="en-US" w:eastAsia="zh-CN"/>
        </w:rPr>
        <w:t>印发《关于调整区委常委联系党外代表人士及区级领导联系宗教界代表人士的通知》，区级领导与党外人士、宗教界人士联谊交友160余人次。</w:t>
      </w:r>
    </w:p>
    <w:p w14:paraId="3A7E5720">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color w:val="auto"/>
          <w:sz w:val="32"/>
          <w:szCs w:val="32"/>
          <w:lang w:val="en-US" w:eastAsia="zh-CN"/>
        </w:rPr>
        <w:t>三是严格报备程序。</w:t>
      </w:r>
      <w:r>
        <w:rPr>
          <w:rFonts w:hint="eastAsia" w:ascii="Times New Roman" w:hAnsi="Times New Roman" w:eastAsia="仿宋_GB2312" w:cs="Times New Roman"/>
          <w:b w:val="0"/>
          <w:bCs w:val="0"/>
          <w:color w:val="auto"/>
          <w:spacing w:val="0"/>
          <w:kern w:val="0"/>
          <w:sz w:val="32"/>
          <w:szCs w:val="32"/>
          <w:lang w:val="en-US" w:eastAsia="zh-CN" w:bidi="ar-SA"/>
        </w:rPr>
        <w:t>认真执行民主党派组织发展程序，</w:t>
      </w:r>
      <w:r>
        <w:rPr>
          <w:rFonts w:hint="eastAsia" w:ascii="Times New Roman" w:hAnsi="Times New Roman" w:eastAsia="仿宋_GB2312" w:cs="仿宋_GB2312"/>
          <w:color w:val="auto"/>
          <w:sz w:val="32"/>
          <w:szCs w:val="32"/>
          <w:lang w:val="en-US" w:eastAsia="zh-CN"/>
        </w:rPr>
        <w:t>充分征求区委组织部和所在单位党组</w:t>
      </w:r>
      <w:r>
        <w:rPr>
          <w:rFonts w:hint="eastAsia" w:eastAsia="仿宋_GB2312" w:cs="仿宋_GB2312"/>
          <w:color w:val="auto"/>
          <w:sz w:val="32"/>
          <w:szCs w:val="32"/>
          <w:lang w:val="en-US" w:eastAsia="zh-CN"/>
        </w:rPr>
        <w:t>织</w:t>
      </w:r>
      <w:r>
        <w:rPr>
          <w:rFonts w:hint="eastAsia" w:ascii="Times New Roman" w:hAnsi="Times New Roman" w:eastAsia="仿宋_GB2312" w:cs="仿宋_GB2312"/>
          <w:color w:val="auto"/>
          <w:sz w:val="32"/>
          <w:szCs w:val="32"/>
          <w:lang w:val="en-US" w:eastAsia="zh-CN"/>
        </w:rPr>
        <w:t>意见，并按程序报备。在协助民主党派确定提名人选、初步人选、班子人选考察环节中，</w:t>
      </w:r>
      <w:r>
        <w:rPr>
          <w:rFonts w:hint="eastAsia" w:eastAsia="仿宋_GB2312" w:cs="仿宋_GB2312"/>
          <w:color w:val="auto"/>
          <w:sz w:val="32"/>
          <w:szCs w:val="32"/>
          <w:lang w:val="en-US" w:eastAsia="zh-CN"/>
        </w:rPr>
        <w:t>加强了</w:t>
      </w:r>
      <w:r>
        <w:rPr>
          <w:rFonts w:hint="eastAsia" w:ascii="Times New Roman" w:hAnsi="Times New Roman" w:eastAsia="仿宋_GB2312" w:cs="仿宋_GB2312"/>
          <w:color w:val="auto"/>
          <w:sz w:val="32"/>
          <w:szCs w:val="32"/>
          <w:lang w:val="en-US" w:eastAsia="zh-CN"/>
        </w:rPr>
        <w:t>与</w:t>
      </w:r>
      <w:r>
        <w:rPr>
          <w:rFonts w:hint="eastAsia" w:ascii="Times New Roman" w:hAnsi="Times New Roman" w:eastAsia="仿宋_GB2312" w:cs="仿宋_GB2312"/>
          <w:sz w:val="32"/>
          <w:szCs w:val="32"/>
          <w:lang w:val="en-US" w:eastAsia="zh-CN"/>
        </w:rPr>
        <w:t>区纪委监委、区委组织部</w:t>
      </w:r>
      <w:r>
        <w:rPr>
          <w:rFonts w:hint="eastAsia" w:eastAsia="仿宋_GB2312" w:cs="仿宋_GB2312"/>
          <w:sz w:val="32"/>
          <w:szCs w:val="32"/>
          <w:lang w:val="en-US" w:eastAsia="zh-CN"/>
        </w:rPr>
        <w:t>之间的</w:t>
      </w:r>
      <w:r>
        <w:rPr>
          <w:rFonts w:hint="eastAsia" w:ascii="Times New Roman" w:hAnsi="Times New Roman" w:eastAsia="仿宋_GB2312" w:cs="仿宋_GB2312"/>
          <w:sz w:val="32"/>
          <w:szCs w:val="32"/>
          <w:lang w:val="en-US" w:eastAsia="zh-CN"/>
        </w:rPr>
        <w:t>协作，</w:t>
      </w:r>
      <w:r>
        <w:rPr>
          <w:rFonts w:hint="eastAsia" w:eastAsia="仿宋_GB2312" w:cs="仿宋_GB2312"/>
          <w:sz w:val="32"/>
          <w:szCs w:val="32"/>
          <w:lang w:val="en-US" w:eastAsia="zh-CN"/>
        </w:rPr>
        <w:t>保质保量</w:t>
      </w:r>
      <w:r>
        <w:rPr>
          <w:rFonts w:hint="eastAsia" w:ascii="Times New Roman" w:hAnsi="Times New Roman" w:eastAsia="仿宋_GB2312" w:cs="仿宋_GB2312"/>
          <w:sz w:val="32"/>
          <w:szCs w:val="32"/>
          <w:lang w:val="en-US" w:eastAsia="zh-CN"/>
        </w:rPr>
        <w:t>完成</w:t>
      </w:r>
      <w:r>
        <w:rPr>
          <w:rFonts w:hint="eastAsia" w:eastAsia="仿宋_GB2312" w:cs="仿宋_GB2312"/>
          <w:sz w:val="32"/>
          <w:szCs w:val="32"/>
          <w:lang w:val="en-US" w:eastAsia="zh-CN"/>
        </w:rPr>
        <w:t>了</w:t>
      </w:r>
      <w:r>
        <w:rPr>
          <w:rFonts w:hint="eastAsia" w:ascii="Times New Roman" w:hAnsi="Times New Roman" w:eastAsia="仿宋_GB2312" w:cs="仿宋_GB2312"/>
          <w:sz w:val="32"/>
          <w:szCs w:val="32"/>
          <w:lang w:val="en-US" w:eastAsia="zh-CN"/>
        </w:rPr>
        <w:t>6个党派换届工作。</w:t>
      </w:r>
    </w:p>
    <w:p w14:paraId="6197675D">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bCs/>
          <w:sz w:val="32"/>
          <w:szCs w:val="32"/>
          <w:lang w:val="en-US" w:eastAsia="zh-CN"/>
        </w:rPr>
      </w:pPr>
      <w:r>
        <w:rPr>
          <w:rFonts w:hint="eastAsia" w:ascii="Times New Roman" w:hAnsi="Times New Roman" w:eastAsia="仿宋_GB2312" w:cs="仿宋_GB2312"/>
          <w:b/>
          <w:bCs/>
          <w:sz w:val="32"/>
          <w:szCs w:val="32"/>
          <w:lang w:val="en-US" w:eastAsia="zh-CN"/>
        </w:rPr>
        <w:t>10.关于“</w:t>
      </w:r>
      <w:r>
        <w:rPr>
          <w:rFonts w:hint="eastAsia" w:ascii="Times New Roman" w:hAnsi="Times New Roman" w:eastAsia="仿宋_GB2312" w:cs="仿宋_GB2312"/>
          <w:b/>
          <w:bCs/>
          <w:color w:val="auto"/>
          <w:spacing w:val="0"/>
          <w:sz w:val="32"/>
          <w:szCs w:val="32"/>
          <w:lang w:val="en-US" w:eastAsia="zh-CN"/>
        </w:rPr>
        <w:t>对新的社会阶层人士、港澳台同胞、海外人员等群体底数不清</w:t>
      </w:r>
      <w:r>
        <w:rPr>
          <w:rFonts w:hint="eastAsia" w:ascii="Times New Roman" w:hAnsi="Times New Roman" w:eastAsia="仿宋_GB2312" w:cs="仿宋_GB2312"/>
          <w:b/>
          <w:bCs/>
          <w:sz w:val="32"/>
          <w:szCs w:val="32"/>
          <w:lang w:val="en-US" w:eastAsia="zh-CN"/>
        </w:rPr>
        <w:t>”问题。</w:t>
      </w:r>
    </w:p>
    <w:p w14:paraId="7E92CC8A">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val="0"/>
          <w:bCs w:val="0"/>
          <w:color w:val="FF0000"/>
          <w:sz w:val="32"/>
          <w:szCs w:val="32"/>
          <w:lang w:val="en-US" w:eastAsia="zh-CN"/>
        </w:rPr>
      </w:pPr>
      <w:r>
        <w:rPr>
          <w:rFonts w:hint="eastAsia" w:ascii="Times New Roman" w:hAnsi="Times New Roman" w:eastAsia="仿宋_GB2312" w:cs="仿宋_GB2312"/>
          <w:b/>
          <w:bCs/>
          <w:sz w:val="32"/>
          <w:szCs w:val="32"/>
          <w:lang w:val="en-US" w:eastAsia="zh-CN"/>
        </w:rPr>
        <w:t>一是开展各领域摸排。</w:t>
      </w:r>
      <w:r>
        <w:rPr>
          <w:rFonts w:hint="eastAsia" w:ascii="Times New Roman" w:hAnsi="Times New Roman" w:eastAsia="仿宋_GB2312" w:cs="仿宋_GB2312"/>
          <w:b w:val="0"/>
          <w:bCs w:val="0"/>
          <w:color w:val="auto"/>
          <w:sz w:val="32"/>
          <w:szCs w:val="32"/>
          <w:lang w:val="en-US" w:eastAsia="zh-CN"/>
        </w:rPr>
        <w:t>联动全区各镇（街）、各部门、各系统开展摸排2次。协同区委宣传部，摸排全区网络代表人士</w:t>
      </w:r>
      <w:r>
        <w:rPr>
          <w:rFonts w:hint="eastAsia" w:eastAsia="仿宋_GB2312" w:cs="仿宋_GB2312"/>
          <w:b w:val="0"/>
          <w:bCs w:val="0"/>
          <w:color w:val="auto"/>
          <w:sz w:val="32"/>
          <w:szCs w:val="32"/>
          <w:lang w:val="en-US" w:eastAsia="zh-CN"/>
        </w:rPr>
        <w:t>196</w:t>
      </w:r>
      <w:r>
        <w:rPr>
          <w:rFonts w:hint="eastAsia" w:ascii="Times New Roman" w:hAnsi="Times New Roman" w:eastAsia="仿宋_GB2312" w:cs="仿宋_GB2312"/>
          <w:b w:val="0"/>
          <w:bCs w:val="0"/>
          <w:color w:val="auto"/>
          <w:sz w:val="32"/>
          <w:szCs w:val="32"/>
          <w:lang w:val="en-US" w:eastAsia="zh-CN"/>
        </w:rPr>
        <w:t>人。</w:t>
      </w:r>
    </w:p>
    <w:p w14:paraId="65CA76C4">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二是动态更新台账。</w:t>
      </w:r>
      <w:r>
        <w:rPr>
          <w:rFonts w:hint="eastAsia" w:ascii="Times New Roman" w:hAnsi="Times New Roman" w:eastAsia="仿宋_GB2312" w:cs="仿宋_GB2312"/>
          <w:b w:val="0"/>
          <w:bCs w:val="0"/>
          <w:color w:val="auto"/>
          <w:sz w:val="32"/>
          <w:szCs w:val="32"/>
          <w:lang w:val="en-US" w:eastAsia="zh-CN"/>
        </w:rPr>
        <w:t>动态更新统战对象名册</w:t>
      </w:r>
      <w:r>
        <w:rPr>
          <w:rFonts w:hint="eastAsia" w:eastAsia="仿宋_GB2312" w:cs="仿宋_GB2312"/>
          <w:b w:val="0"/>
          <w:bCs w:val="0"/>
          <w:color w:val="auto"/>
          <w:sz w:val="32"/>
          <w:szCs w:val="32"/>
          <w:lang w:val="en-US" w:eastAsia="zh-CN"/>
        </w:rPr>
        <w:t>498人</w:t>
      </w:r>
      <w:r>
        <w:rPr>
          <w:rFonts w:hint="eastAsia" w:ascii="Times New Roman" w:hAnsi="Times New Roman" w:eastAsia="仿宋_GB2312" w:cs="仿宋_GB2312"/>
          <w:b w:val="0"/>
          <w:bCs w:val="0"/>
          <w:color w:val="auto"/>
          <w:sz w:val="32"/>
          <w:szCs w:val="32"/>
          <w:lang w:val="en-US" w:eastAsia="zh-CN"/>
        </w:rPr>
        <w:t>，新建新媒体从业人员台账，将代表人士纳入统战工作对象范畴。</w:t>
      </w:r>
    </w:p>
    <w:p w14:paraId="0D776541">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三是加强政策宣传。</w:t>
      </w:r>
      <w:r>
        <w:rPr>
          <w:rFonts w:hint="eastAsia" w:ascii="Times New Roman" w:hAnsi="Times New Roman" w:eastAsia="仿宋_GB2312" w:cs="仿宋_GB2312"/>
          <w:b w:val="0"/>
          <w:bCs w:val="0"/>
          <w:color w:val="auto"/>
          <w:sz w:val="32"/>
          <w:szCs w:val="32"/>
          <w:lang w:val="en-US" w:eastAsia="zh-CN"/>
        </w:rPr>
        <w:t>组织基层商会会长、民营企业家、新阶层人士常态化学习贯彻习近平新时代中国特色社会主义思想，围绕《中华人民共和国民营经济促进法》、财税等政策法规培训4场次。依托“平安陈仓建设”，开展《中华人民共和国归侨侨眷权益保护法》宣传，发放宣传资料1000余份。</w:t>
      </w:r>
    </w:p>
    <w:p w14:paraId="1BB8A7E7">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1</w:t>
      </w:r>
      <w:r>
        <w:rPr>
          <w:rFonts w:hint="eastAsia" w:eastAsia="仿宋_GB2312" w:cs="仿宋_GB2312"/>
          <w:b/>
          <w:bCs/>
          <w:color w:val="auto"/>
          <w:sz w:val="32"/>
          <w:szCs w:val="32"/>
          <w:lang w:val="en-US" w:eastAsia="zh-CN"/>
        </w:rPr>
        <w:t>1</w:t>
      </w:r>
      <w:r>
        <w:rPr>
          <w:rFonts w:hint="eastAsia" w:ascii="Times New Roman" w:hAnsi="Times New Roman" w:eastAsia="仿宋_GB2312" w:cs="仿宋_GB2312"/>
          <w:b/>
          <w:bCs/>
          <w:color w:val="auto"/>
          <w:sz w:val="32"/>
          <w:szCs w:val="32"/>
          <w:lang w:val="en-US" w:eastAsia="zh-CN"/>
        </w:rPr>
        <w:t>.关于“对全面从严治党工作重视不够”问题。</w:t>
      </w:r>
    </w:p>
    <w:p w14:paraId="58345A92">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Arial"/>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一是全面落实“一岗双责”。</w:t>
      </w:r>
      <w:r>
        <w:rPr>
          <w:rFonts w:hint="eastAsia" w:ascii="Times New Roman" w:hAnsi="Times New Roman" w:eastAsia="仿宋_GB2312" w:cs="仿宋_GB2312"/>
          <w:i w:val="0"/>
          <w:iCs w:val="0"/>
          <w:caps w:val="0"/>
          <w:color w:val="auto"/>
          <w:spacing w:val="0"/>
          <w:sz w:val="32"/>
          <w:szCs w:val="32"/>
          <w:shd w:val="clear" w:fill="FFFFFF"/>
        </w:rPr>
        <w:t>班子成员认真履行“一岗双责”，定期研究、部署、检查分管领域党风廉政建设工作。</w:t>
      </w:r>
      <w:r>
        <w:rPr>
          <w:rFonts w:hint="eastAsia" w:ascii="Times New Roman" w:hAnsi="Times New Roman" w:eastAsia="仿宋_GB2312" w:cs="仿宋_GB2312"/>
          <w:color w:val="auto"/>
          <w:sz w:val="32"/>
          <w:szCs w:val="32"/>
        </w:rPr>
        <w:t>召开全面从严治党专题会议</w:t>
      </w: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rPr>
        <w:t>次，</w:t>
      </w:r>
      <w:r>
        <w:rPr>
          <w:rFonts w:hint="eastAsia" w:ascii="Times New Roman" w:hAnsi="Times New Roman" w:eastAsia="仿宋_GB2312" w:cs="Times New Roman"/>
          <w:b w:val="0"/>
          <w:bCs w:val="0"/>
          <w:color w:val="auto"/>
          <w:spacing w:val="0"/>
          <w:kern w:val="0"/>
          <w:sz w:val="32"/>
          <w:szCs w:val="32"/>
          <w:lang w:val="en-US" w:eastAsia="zh-CN" w:bidi="ar-SA"/>
        </w:rPr>
        <w:t>深入学习上级关于全面从严治党的部署要求</w:t>
      </w:r>
      <w:r>
        <w:rPr>
          <w:rFonts w:hint="eastAsia" w:ascii="Times New Roman" w:hAnsi="Times New Roman" w:eastAsia="仿宋_GB2312" w:cs="仿宋_GB2312"/>
          <w:color w:val="auto"/>
          <w:sz w:val="32"/>
          <w:szCs w:val="32"/>
        </w:rPr>
        <w:t>。</w:t>
      </w:r>
      <w:r>
        <w:rPr>
          <w:rFonts w:hint="eastAsia" w:ascii="Times New Roman" w:hAnsi="Times New Roman" w:eastAsia="仿宋_GB2312" w:cs="Arial"/>
          <w:color w:val="auto"/>
          <w:sz w:val="32"/>
          <w:szCs w:val="32"/>
          <w:lang w:val="en-US" w:eastAsia="zh-CN"/>
        </w:rPr>
        <w:t>督促各民主党派成立内部监督委员会，促进内外监督相互补充。</w:t>
      </w:r>
    </w:p>
    <w:p w14:paraId="423E155E">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Arial"/>
          <w:b/>
          <w:bCs/>
          <w:color w:val="auto"/>
          <w:sz w:val="32"/>
          <w:szCs w:val="32"/>
          <w:lang w:val="en-US" w:eastAsia="zh-CN"/>
        </w:rPr>
        <w:t>二是制定责任清单。</w:t>
      </w:r>
      <w:r>
        <w:rPr>
          <w:rFonts w:hint="eastAsia" w:ascii="Times New Roman" w:hAnsi="Times New Roman" w:eastAsia="仿宋_GB2312" w:cs="Arial"/>
          <w:color w:val="auto"/>
          <w:sz w:val="32"/>
          <w:szCs w:val="32"/>
          <w:lang w:val="en-US" w:eastAsia="zh-CN"/>
        </w:rPr>
        <w:t>结合统战领域廉政风险点，修订完善</w:t>
      </w:r>
      <w:r>
        <w:rPr>
          <w:rFonts w:hint="eastAsia" w:ascii="Times New Roman" w:hAnsi="Times New Roman" w:eastAsia="仿宋_GB2312" w:cs="Times New Roman"/>
          <w:b w:val="0"/>
          <w:bCs w:val="0"/>
          <w:color w:val="auto"/>
          <w:spacing w:val="0"/>
          <w:kern w:val="0"/>
          <w:sz w:val="32"/>
          <w:szCs w:val="32"/>
          <w:lang w:val="en-US" w:eastAsia="zh-CN" w:bidi="ar-SA"/>
        </w:rPr>
        <w:t>《区委统战部全面从严治党主体责任清单》</w:t>
      </w:r>
      <w:r>
        <w:rPr>
          <w:rFonts w:hint="eastAsia" w:ascii="Times New Roman" w:hAnsi="Times New Roman" w:eastAsia="仿宋_GB2312" w:cs="Arial"/>
          <w:color w:val="auto"/>
          <w:sz w:val="32"/>
          <w:szCs w:val="32"/>
          <w:lang w:val="en-US" w:eastAsia="zh-CN"/>
        </w:rPr>
        <w:t>，确保责任明确、任务到人、措施到位。</w:t>
      </w:r>
    </w:p>
    <w:p w14:paraId="0A66DD76">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三是规范决策程序。</w:t>
      </w:r>
      <w:r>
        <w:rPr>
          <w:rFonts w:hint="eastAsia" w:ascii="Times New Roman" w:hAnsi="Times New Roman" w:eastAsia="仿宋_GB2312" w:cs="Times New Roman"/>
          <w:b w:val="0"/>
          <w:bCs w:val="0"/>
          <w:color w:val="auto"/>
          <w:spacing w:val="0"/>
          <w:kern w:val="0"/>
          <w:sz w:val="32"/>
          <w:szCs w:val="32"/>
          <w:lang w:val="en-US" w:eastAsia="zh-CN" w:bidi="ar-SA"/>
        </w:rPr>
        <w:t>严格落实“末位表态”制和民主集中制。修订部务会议制度，</w:t>
      </w:r>
      <w:r>
        <w:rPr>
          <w:rFonts w:hint="eastAsia" w:ascii="Times New Roman" w:hAnsi="Times New Roman" w:eastAsia="仿宋_GB2312" w:cstheme="minorBidi"/>
          <w:kern w:val="2"/>
          <w:sz w:val="32"/>
          <w:szCs w:val="32"/>
          <w:lang w:val="en-US" w:eastAsia="zh-CN" w:bidi="ar-SA"/>
        </w:rPr>
        <w:t>涉及</w:t>
      </w:r>
      <w:r>
        <w:rPr>
          <w:rFonts w:hint="eastAsia" w:ascii="Times New Roman" w:hAnsi="Times New Roman" w:eastAsia="仿宋_GB2312" w:cs="Times New Roman"/>
          <w:b w:val="0"/>
          <w:bCs w:val="0"/>
          <w:color w:val="auto"/>
          <w:spacing w:val="0"/>
          <w:kern w:val="0"/>
          <w:sz w:val="32"/>
          <w:szCs w:val="32"/>
          <w:lang w:val="en-US" w:eastAsia="zh-CN" w:bidi="ar-SA"/>
        </w:rPr>
        <w:t>“三重一大”事项，以书面形式邀请</w:t>
      </w:r>
      <w:r>
        <w:rPr>
          <w:rFonts w:hint="eastAsia" w:eastAsia="仿宋_GB2312" w:cs="Times New Roman"/>
          <w:b w:val="0"/>
          <w:bCs w:val="0"/>
          <w:color w:val="auto"/>
          <w:spacing w:val="0"/>
          <w:kern w:val="0"/>
          <w:sz w:val="32"/>
          <w:szCs w:val="32"/>
          <w:lang w:val="en-US" w:eastAsia="zh-CN" w:bidi="ar-SA"/>
        </w:rPr>
        <w:t>派驻纪检监察</w:t>
      </w:r>
      <w:r>
        <w:rPr>
          <w:rFonts w:hint="eastAsia" w:ascii="Times New Roman" w:hAnsi="Times New Roman" w:eastAsia="仿宋_GB2312" w:cs="Times New Roman"/>
          <w:b w:val="0"/>
          <w:bCs w:val="0"/>
          <w:color w:val="auto"/>
          <w:spacing w:val="0"/>
          <w:kern w:val="0"/>
          <w:sz w:val="32"/>
          <w:szCs w:val="32"/>
          <w:lang w:val="en-US" w:eastAsia="zh-CN" w:bidi="ar-SA"/>
        </w:rPr>
        <w:t>组列席会议，自觉接受现场监督。</w:t>
      </w:r>
    </w:p>
    <w:p w14:paraId="6EC063AB">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b/>
          <w:bCs/>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1</w:t>
      </w:r>
      <w:r>
        <w:rPr>
          <w:rFonts w:hint="eastAsia" w:eastAsia="仿宋_GB2312" w:cs="Times New Roman"/>
          <w:b/>
          <w:bCs/>
          <w:color w:val="auto"/>
          <w:spacing w:val="0"/>
          <w:kern w:val="0"/>
          <w:sz w:val="32"/>
          <w:szCs w:val="32"/>
          <w:lang w:val="en-US" w:eastAsia="zh-CN" w:bidi="ar-SA"/>
        </w:rPr>
        <w:t>2</w:t>
      </w:r>
      <w:r>
        <w:rPr>
          <w:rFonts w:hint="eastAsia" w:ascii="Times New Roman" w:hAnsi="Times New Roman" w:eastAsia="仿宋_GB2312" w:cs="Times New Roman"/>
          <w:b/>
          <w:bCs/>
          <w:color w:val="auto"/>
          <w:spacing w:val="0"/>
          <w:kern w:val="0"/>
          <w:sz w:val="32"/>
          <w:szCs w:val="32"/>
          <w:lang w:val="en-US" w:eastAsia="zh-CN" w:bidi="ar-SA"/>
        </w:rPr>
        <w:t>.关于“派驻纪检监察组履行监督职责有弱项”问题。</w:t>
      </w:r>
    </w:p>
    <w:p w14:paraId="1ADD530B">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一是强化政治监督。</w:t>
      </w:r>
      <w:r>
        <w:rPr>
          <w:rFonts w:hint="eastAsia" w:ascii="Times New Roman" w:hAnsi="Times New Roman" w:eastAsia="仿宋_GB2312" w:cs="Times New Roman"/>
          <w:b w:val="0"/>
          <w:bCs w:val="0"/>
          <w:color w:val="auto"/>
          <w:spacing w:val="0"/>
          <w:kern w:val="0"/>
          <w:sz w:val="32"/>
          <w:szCs w:val="32"/>
          <w:lang w:val="en-US" w:eastAsia="zh-CN" w:bidi="ar-SA"/>
        </w:rPr>
        <w:t>督促检查中央、省、市、区各项决策部署贯彻落实及关于统战工作理论学习情况。开展</w:t>
      </w:r>
      <w:r>
        <w:rPr>
          <w:rFonts w:hint="eastAsia" w:eastAsia="仿宋_GB2312" w:cs="Times New Roman"/>
          <w:b w:val="0"/>
          <w:bCs w:val="0"/>
          <w:color w:val="auto"/>
          <w:spacing w:val="0"/>
          <w:kern w:val="0"/>
          <w:sz w:val="32"/>
          <w:szCs w:val="32"/>
          <w:lang w:val="en-US" w:eastAsia="zh-CN" w:bidi="ar-SA"/>
        </w:rPr>
        <w:t>深入贯彻</w:t>
      </w:r>
      <w:r>
        <w:rPr>
          <w:rFonts w:hint="eastAsia" w:ascii="Times New Roman" w:hAnsi="Times New Roman" w:eastAsia="仿宋_GB2312" w:cs="Times New Roman"/>
          <w:b w:val="0"/>
          <w:bCs w:val="0"/>
          <w:color w:val="auto"/>
          <w:spacing w:val="0"/>
          <w:kern w:val="0"/>
          <w:sz w:val="32"/>
          <w:szCs w:val="32"/>
          <w:lang w:val="en-US" w:eastAsia="zh-CN" w:bidi="ar-SA"/>
        </w:rPr>
        <w:t>中央八项规定</w:t>
      </w:r>
      <w:r>
        <w:rPr>
          <w:rFonts w:hint="eastAsia" w:eastAsia="仿宋_GB2312" w:cs="Times New Roman"/>
          <w:b w:val="0"/>
          <w:bCs w:val="0"/>
          <w:color w:val="auto"/>
          <w:spacing w:val="0"/>
          <w:kern w:val="0"/>
          <w:sz w:val="32"/>
          <w:szCs w:val="32"/>
          <w:lang w:val="en-US" w:eastAsia="zh-CN" w:bidi="ar-SA"/>
        </w:rPr>
        <w:t>精神</w:t>
      </w:r>
      <w:r>
        <w:rPr>
          <w:rFonts w:hint="eastAsia" w:ascii="Times New Roman" w:hAnsi="Times New Roman" w:eastAsia="仿宋_GB2312" w:cs="Times New Roman"/>
          <w:b w:val="0"/>
          <w:bCs w:val="0"/>
          <w:color w:val="auto"/>
          <w:spacing w:val="0"/>
          <w:kern w:val="0"/>
          <w:sz w:val="32"/>
          <w:szCs w:val="32"/>
          <w:lang w:val="en-US" w:eastAsia="zh-CN" w:bidi="ar-SA"/>
        </w:rPr>
        <w:t>学习</w:t>
      </w:r>
      <w:r>
        <w:rPr>
          <w:rFonts w:hint="eastAsia" w:eastAsia="仿宋_GB2312" w:cs="Times New Roman"/>
          <w:b w:val="0"/>
          <w:bCs w:val="0"/>
          <w:color w:val="auto"/>
          <w:spacing w:val="0"/>
          <w:kern w:val="0"/>
          <w:sz w:val="32"/>
          <w:szCs w:val="32"/>
          <w:lang w:val="en-US" w:eastAsia="zh-CN" w:bidi="ar-SA"/>
        </w:rPr>
        <w:t>教育</w:t>
      </w:r>
      <w:r>
        <w:rPr>
          <w:rFonts w:hint="eastAsia" w:ascii="Times New Roman" w:hAnsi="Times New Roman" w:eastAsia="仿宋_GB2312" w:cs="Times New Roman"/>
          <w:b w:val="0"/>
          <w:bCs w:val="0"/>
          <w:color w:val="auto"/>
          <w:spacing w:val="0"/>
          <w:kern w:val="0"/>
          <w:sz w:val="32"/>
          <w:szCs w:val="32"/>
          <w:lang w:val="en-US" w:eastAsia="zh-CN" w:bidi="ar-SA"/>
        </w:rPr>
        <w:t>情况专项检查1次，列席部务会2次、民主生活会2次，督促落实主体责任和民主集中制。</w:t>
      </w:r>
    </w:p>
    <w:p w14:paraId="61126D3F">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二是做实日常监督。</w:t>
      </w:r>
      <w:r>
        <w:rPr>
          <w:rFonts w:hint="eastAsia" w:ascii="Times New Roman" w:hAnsi="Times New Roman" w:eastAsia="仿宋_GB2312" w:cs="Times New Roman"/>
          <w:b w:val="0"/>
          <w:bCs w:val="0"/>
          <w:color w:val="auto"/>
          <w:spacing w:val="0"/>
          <w:kern w:val="0"/>
          <w:sz w:val="32"/>
          <w:szCs w:val="32"/>
          <w:lang w:val="en-US" w:eastAsia="zh-CN" w:bidi="ar-SA"/>
        </w:rPr>
        <w:t>依据每月监督检查清单开展日常监督检查，对驻在部门的重大事项决策、重要干部任免、重大项目安排和大额资金使用等进行全程监督，列席会议，监督“三重一大”事项决策，不定期开展谈心谈话4人次，出具机关干部廉政意见回复5次。</w:t>
      </w:r>
    </w:p>
    <w:p w14:paraId="1A8C0093">
      <w:pPr>
        <w:pStyle w:val="3"/>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Times New Roman" w:hAnsi="Times New Roman" w:eastAsia="仿宋_GB2312" w:cs="Times New Roman"/>
          <w:b/>
          <w:bCs/>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1</w:t>
      </w:r>
      <w:r>
        <w:rPr>
          <w:rFonts w:hint="eastAsia" w:eastAsia="仿宋_GB2312" w:cs="Times New Roman"/>
          <w:b/>
          <w:bCs/>
          <w:color w:val="auto"/>
          <w:spacing w:val="0"/>
          <w:kern w:val="0"/>
          <w:sz w:val="32"/>
          <w:szCs w:val="32"/>
          <w:lang w:val="en-US" w:eastAsia="zh-CN" w:bidi="ar-SA"/>
        </w:rPr>
        <w:t>3</w:t>
      </w:r>
      <w:r>
        <w:rPr>
          <w:rFonts w:hint="eastAsia" w:ascii="Times New Roman" w:hAnsi="Times New Roman" w:eastAsia="仿宋_GB2312" w:cs="Times New Roman"/>
          <w:b/>
          <w:bCs/>
          <w:color w:val="auto"/>
          <w:spacing w:val="0"/>
          <w:kern w:val="0"/>
          <w:sz w:val="32"/>
          <w:szCs w:val="32"/>
          <w:lang w:val="en-US" w:eastAsia="zh-CN" w:bidi="ar-SA"/>
        </w:rPr>
        <w:t>.关于“工作作风不严谨”问题。</w:t>
      </w:r>
    </w:p>
    <w:p w14:paraId="05E06A0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Times New Roman"/>
          <w:b/>
          <w:bCs/>
          <w:color w:val="auto"/>
          <w:spacing w:val="0"/>
          <w:kern w:val="0"/>
          <w:sz w:val="32"/>
          <w:szCs w:val="32"/>
          <w:lang w:val="en-US" w:eastAsia="zh-CN" w:bidi="ar-SA"/>
        </w:rPr>
        <w:t>一是深化作风能力建设</w:t>
      </w:r>
      <w:r>
        <w:rPr>
          <w:rFonts w:hint="eastAsia" w:ascii="Times New Roman" w:hAnsi="Times New Roman" w:eastAsia="仿宋_GB2312" w:cs="Times New Roman"/>
          <w:b w:val="0"/>
          <w:bCs w:val="0"/>
          <w:color w:val="auto"/>
          <w:spacing w:val="0"/>
          <w:kern w:val="0"/>
          <w:sz w:val="32"/>
          <w:szCs w:val="32"/>
          <w:lang w:val="en-US" w:eastAsia="zh-CN" w:bidi="ar-SA"/>
        </w:rPr>
        <w:t>。开展“深化三个年活动 打好八场硬仗”干部作风能力提升培训班一期，</w:t>
      </w:r>
      <w:r>
        <w:rPr>
          <w:rFonts w:hint="eastAsia" w:ascii="Times New Roman" w:hAnsi="Times New Roman" w:eastAsia="仿宋_GB2312" w:cs="仿宋_GB2312"/>
          <w:color w:val="auto"/>
          <w:sz w:val="32"/>
          <w:szCs w:val="32"/>
          <w:lang w:val="en-US" w:eastAsia="zh-CN"/>
        </w:rPr>
        <w:t>重点围绕全面从严治党，《中国共产党统一战线工作条例》、意识形态工作等内容扎实开展学习研讨，切实提高干部素质能力和专业化水平。</w:t>
      </w:r>
    </w:p>
    <w:p w14:paraId="7E6FF0A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二是强化</w:t>
      </w:r>
      <w:r>
        <w:rPr>
          <w:rFonts w:hint="eastAsia" w:eastAsia="仿宋_GB2312" w:cs="仿宋_GB2312"/>
          <w:b/>
          <w:bCs/>
          <w:color w:val="auto"/>
          <w:sz w:val="32"/>
          <w:szCs w:val="32"/>
          <w:lang w:val="en-US" w:eastAsia="zh-CN"/>
        </w:rPr>
        <w:t>党性</w:t>
      </w:r>
      <w:r>
        <w:rPr>
          <w:rFonts w:hint="eastAsia" w:ascii="Times New Roman" w:hAnsi="Times New Roman" w:eastAsia="仿宋_GB2312" w:cs="仿宋_GB2312"/>
          <w:b/>
          <w:bCs/>
          <w:color w:val="auto"/>
          <w:sz w:val="32"/>
          <w:szCs w:val="32"/>
          <w:lang w:val="en-US" w:eastAsia="zh-CN"/>
        </w:rPr>
        <w:t>学习</w:t>
      </w:r>
      <w:r>
        <w:rPr>
          <w:rFonts w:hint="eastAsia" w:eastAsia="仿宋_GB2312" w:cs="仿宋_GB2312"/>
          <w:b/>
          <w:bCs/>
          <w:color w:val="auto"/>
          <w:sz w:val="32"/>
          <w:szCs w:val="32"/>
          <w:lang w:val="en-US" w:eastAsia="zh-CN"/>
        </w:rPr>
        <w:t>教育</w:t>
      </w:r>
      <w:r>
        <w:rPr>
          <w:rFonts w:hint="eastAsia" w:ascii="Times New Roman" w:hAnsi="Times New Roman" w:eastAsia="仿宋_GB2312" w:cs="仿宋_GB2312"/>
          <w:b/>
          <w:bCs/>
          <w:color w:val="auto"/>
          <w:sz w:val="32"/>
          <w:szCs w:val="32"/>
          <w:lang w:val="en-US" w:eastAsia="zh-CN"/>
        </w:rPr>
        <w:t>。</w:t>
      </w:r>
      <w:r>
        <w:rPr>
          <w:rFonts w:hint="eastAsia" w:ascii="Times New Roman" w:hAnsi="Times New Roman" w:eastAsia="仿宋_GB2312" w:cs="仿宋_GB2312"/>
          <w:color w:val="auto"/>
          <w:sz w:val="32"/>
          <w:szCs w:val="32"/>
          <w:lang w:val="en-US" w:eastAsia="zh-CN"/>
        </w:rPr>
        <w:t>领导带头学习，带头谈心谈话。围绕习近平总书记关于作风建设的重要论述、中央八项规定精神及其实施细则学习40次，围绕重点方面，结合岗位职责，开展深刻自查，制定问题清单和整改措施，狠抓整改落实，助推作风转变。</w:t>
      </w:r>
    </w:p>
    <w:p w14:paraId="44ABEDC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1</w:t>
      </w:r>
      <w:r>
        <w:rPr>
          <w:rFonts w:hint="eastAsia" w:eastAsia="仿宋_GB2312" w:cs="仿宋_GB2312"/>
          <w:b/>
          <w:bCs/>
          <w:color w:val="auto"/>
          <w:sz w:val="32"/>
          <w:szCs w:val="32"/>
          <w:lang w:val="en-US" w:eastAsia="zh-CN"/>
        </w:rPr>
        <w:t>4</w:t>
      </w:r>
      <w:r>
        <w:rPr>
          <w:rFonts w:hint="eastAsia" w:ascii="Times New Roman" w:hAnsi="Times New Roman" w:eastAsia="仿宋_GB2312" w:cs="仿宋_GB2312"/>
          <w:b/>
          <w:bCs/>
          <w:color w:val="auto"/>
          <w:sz w:val="32"/>
          <w:szCs w:val="32"/>
          <w:lang w:val="en-US" w:eastAsia="zh-CN"/>
        </w:rPr>
        <w:t>.关于“文风不严不实”问题。</w:t>
      </w:r>
    </w:p>
    <w:p w14:paraId="4F40EC5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一是切实改进文风。</w:t>
      </w:r>
      <w:r>
        <w:rPr>
          <w:rFonts w:hint="eastAsia" w:ascii="Times New Roman" w:hAnsi="Times New Roman" w:eastAsia="仿宋_GB2312" w:cs="仿宋_GB2312"/>
          <w:b w:val="0"/>
          <w:bCs w:val="0"/>
          <w:color w:val="auto"/>
          <w:sz w:val="32"/>
          <w:szCs w:val="32"/>
          <w:lang w:val="en-US" w:eastAsia="zh-CN"/>
        </w:rPr>
        <w:t>严格落实文件会议计划管理和审批报备制度，从严控制发文数量、规格和篇幅，倡导“短实新”文风。提升会议实效，严格控制会议时长，要求汇报发言突出重点、言简意赅，力戒空话套话。</w:t>
      </w:r>
    </w:p>
    <w:p w14:paraId="140120C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二是严把公文审核关。</w:t>
      </w:r>
      <w:r>
        <w:rPr>
          <w:rFonts w:hint="eastAsia" w:ascii="Times New Roman" w:hAnsi="Times New Roman" w:eastAsia="仿宋_GB2312" w:cs="Times New Roman"/>
          <w:b w:val="0"/>
          <w:bCs w:val="0"/>
          <w:color w:val="auto"/>
          <w:spacing w:val="0"/>
          <w:kern w:val="0"/>
          <w:sz w:val="32"/>
          <w:szCs w:val="32"/>
          <w:lang w:val="en-US" w:eastAsia="zh-CN" w:bidi="ar-SA"/>
        </w:rPr>
        <w:t>严格执行公文起草、审核、签发流程，明确专人责任。推行拟办人内容初审、办公室复核、分管领导审核、部长终审的多级校核制度，切实提升文稿质量。</w:t>
      </w:r>
    </w:p>
    <w:p w14:paraId="209F7FA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val="0"/>
          <w:bCs w:val="0"/>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三是提高公文写作水平。</w:t>
      </w:r>
      <w:r>
        <w:rPr>
          <w:rFonts w:hint="eastAsia" w:ascii="Times New Roman" w:hAnsi="Times New Roman" w:eastAsia="仿宋_GB2312" w:cs="仿宋_GB2312"/>
          <w:b w:val="0"/>
          <w:bCs w:val="0"/>
          <w:color w:val="auto"/>
          <w:sz w:val="32"/>
          <w:szCs w:val="32"/>
          <w:lang w:val="en-US" w:eastAsia="zh-CN"/>
        </w:rPr>
        <w:t>积极发挥“传帮带”作用，履行分管领导帮教责任。加强公文写作心得交流，开展优质公文学习研讨，切实提高干部写作水平。</w:t>
      </w:r>
    </w:p>
    <w:p w14:paraId="31234C5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1</w:t>
      </w:r>
      <w:r>
        <w:rPr>
          <w:rFonts w:hint="eastAsia" w:eastAsia="仿宋_GB2312" w:cs="仿宋_GB2312"/>
          <w:b/>
          <w:bCs/>
          <w:color w:val="auto"/>
          <w:sz w:val="32"/>
          <w:szCs w:val="32"/>
          <w:lang w:val="en-US" w:eastAsia="zh-CN"/>
        </w:rPr>
        <w:t>5</w:t>
      </w:r>
      <w:r>
        <w:rPr>
          <w:rFonts w:hint="eastAsia" w:ascii="Times New Roman" w:hAnsi="Times New Roman" w:eastAsia="仿宋_GB2312" w:cs="仿宋_GB2312"/>
          <w:b/>
          <w:bCs/>
          <w:color w:val="auto"/>
          <w:sz w:val="32"/>
          <w:szCs w:val="32"/>
          <w:lang w:val="en-US" w:eastAsia="zh-CN"/>
        </w:rPr>
        <w:t>.关于“文书管理不严格”问题。</w:t>
      </w:r>
    </w:p>
    <w:p w14:paraId="38F265A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一是认真开展专题学习。</w:t>
      </w:r>
      <w:r>
        <w:rPr>
          <w:rFonts w:hint="eastAsia" w:ascii="Times New Roman" w:hAnsi="Times New Roman" w:eastAsia="仿宋_GB2312" w:cs="仿宋_GB2312"/>
          <w:color w:val="auto"/>
          <w:sz w:val="32"/>
          <w:szCs w:val="32"/>
          <w:lang w:val="en-US" w:eastAsia="zh-CN"/>
        </w:rPr>
        <w:t>组织机关干部学习《机关公文处理实施细则》，严格执行公文起草、审核、签发程序，明确各级审核责任，重点核对文种、格式、内容、政策依据及保密要求，提升机关公文制定、印发的规范性和严肃性。</w:t>
      </w:r>
    </w:p>
    <w:p w14:paraId="021AA9E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二是严格落实档案管理制度。</w:t>
      </w:r>
      <w:r>
        <w:rPr>
          <w:rFonts w:hint="eastAsia" w:ascii="Times New Roman" w:hAnsi="Times New Roman" w:eastAsia="仿宋_GB2312" w:cs="仿宋_GB2312"/>
          <w:color w:val="auto"/>
          <w:sz w:val="32"/>
          <w:szCs w:val="32"/>
          <w:lang w:val="en-US" w:eastAsia="zh-CN"/>
        </w:rPr>
        <w:t>制定印发中共宝鸡市陈仓区委统战部机关档案分类方案、文件材料归档范围和档案保管期限表三合一制度，加强对机关档案、文件规范化管理，确保档案文件的完整性、规范性、系统性。</w:t>
      </w:r>
    </w:p>
    <w:p w14:paraId="767852E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1</w:t>
      </w:r>
      <w:r>
        <w:rPr>
          <w:rFonts w:hint="eastAsia" w:eastAsia="仿宋_GB2312" w:cs="仿宋_GB2312"/>
          <w:b/>
          <w:bCs/>
          <w:color w:val="auto"/>
          <w:sz w:val="32"/>
          <w:szCs w:val="32"/>
          <w:lang w:val="en-US" w:eastAsia="zh-CN"/>
        </w:rPr>
        <w:t>6</w:t>
      </w:r>
      <w:r>
        <w:rPr>
          <w:rFonts w:hint="eastAsia" w:ascii="Times New Roman" w:hAnsi="Times New Roman" w:eastAsia="仿宋_GB2312" w:cs="仿宋_GB2312"/>
          <w:b/>
          <w:bCs/>
          <w:color w:val="auto"/>
          <w:sz w:val="32"/>
          <w:szCs w:val="32"/>
          <w:lang w:val="en-US" w:eastAsia="zh-CN"/>
        </w:rPr>
        <w:t>.关于“会议记录不规范”问题。</w:t>
      </w:r>
    </w:p>
    <w:p w14:paraId="022AA25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一是制定规范标准。</w:t>
      </w:r>
      <w:r>
        <w:rPr>
          <w:rFonts w:hint="eastAsia" w:ascii="Times New Roman" w:hAnsi="Times New Roman" w:eastAsia="仿宋_GB2312" w:cs="仿宋_GB2312"/>
          <w:color w:val="auto"/>
          <w:sz w:val="32"/>
          <w:szCs w:val="32"/>
          <w:lang w:val="en-US" w:eastAsia="zh-CN"/>
        </w:rPr>
        <w:t>根据会议记录规范要求，结合统战业务实际，制定机关会议记录规范标准。按照部务会、机关会、理论学习中心组、党支部会议、统战业务会的分类，规范记录各类会议内容。会前制定会议方案，加强审核</w:t>
      </w:r>
      <w:r>
        <w:rPr>
          <w:rFonts w:hint="eastAsia" w:ascii="Times New Roman" w:hAnsi="Times New Roman" w:eastAsia="仿宋_GB2312" w:cs="仿宋_GB2312"/>
          <w:b w:val="0"/>
          <w:bCs w:val="0"/>
          <w:color w:val="auto"/>
          <w:sz w:val="32"/>
          <w:szCs w:val="32"/>
          <w:lang w:val="en-US" w:eastAsia="zh-CN"/>
        </w:rPr>
        <w:t>。</w:t>
      </w:r>
    </w:p>
    <w:p w14:paraId="7070851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二是夯实会议记录责任。</w:t>
      </w:r>
      <w:r>
        <w:rPr>
          <w:rFonts w:hint="eastAsia" w:ascii="Times New Roman" w:hAnsi="Times New Roman" w:eastAsia="仿宋_GB2312" w:cs="仿宋_GB2312"/>
          <w:b w:val="0"/>
          <w:bCs w:val="0"/>
          <w:color w:val="auto"/>
          <w:sz w:val="32"/>
          <w:szCs w:val="32"/>
          <w:lang w:val="en-US" w:eastAsia="zh-CN"/>
        </w:rPr>
        <w:t>加强会议记录学习，</w:t>
      </w:r>
      <w:r>
        <w:rPr>
          <w:rFonts w:hint="eastAsia" w:ascii="Times New Roman" w:hAnsi="Times New Roman" w:eastAsia="仿宋_GB2312" w:cs="Times New Roman"/>
          <w:b w:val="0"/>
          <w:bCs w:val="0"/>
          <w:color w:val="auto"/>
          <w:spacing w:val="0"/>
          <w:kern w:val="0"/>
          <w:sz w:val="32"/>
          <w:szCs w:val="32"/>
          <w:lang w:val="en-US" w:eastAsia="zh-CN" w:bidi="ar-SA"/>
        </w:rPr>
        <w:t>强化审签制度，会后严格审核并签字确认，确保内容真实、准确、无遗漏。</w:t>
      </w:r>
    </w:p>
    <w:p w14:paraId="4466D08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1</w:t>
      </w:r>
      <w:r>
        <w:rPr>
          <w:rFonts w:hint="eastAsia" w:eastAsia="仿宋_GB2312" w:cs="仿宋_GB2312"/>
          <w:b/>
          <w:bCs/>
          <w:color w:val="auto"/>
          <w:sz w:val="32"/>
          <w:szCs w:val="32"/>
          <w:lang w:val="en-US" w:eastAsia="zh-CN"/>
        </w:rPr>
        <w:t>7</w:t>
      </w:r>
      <w:r>
        <w:rPr>
          <w:rFonts w:hint="eastAsia" w:ascii="Times New Roman" w:hAnsi="Times New Roman" w:eastAsia="仿宋_GB2312" w:cs="仿宋_GB2312"/>
          <w:b/>
          <w:bCs/>
          <w:color w:val="auto"/>
          <w:sz w:val="32"/>
          <w:szCs w:val="32"/>
          <w:lang w:val="en-US" w:eastAsia="zh-CN"/>
        </w:rPr>
        <w:t>.关于“原始凭证审核把关不严”问题。</w:t>
      </w:r>
    </w:p>
    <w:p w14:paraId="7D73621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一是健全审核机制。</w:t>
      </w:r>
      <w:r>
        <w:rPr>
          <w:rFonts w:ascii="Times New Roman" w:hAnsi="Times New Roman" w:eastAsia="仿宋_GB2312" w:cs="仿宋_GB2312"/>
          <w:i w:val="0"/>
          <w:iCs w:val="0"/>
          <w:caps w:val="0"/>
          <w:color w:val="auto"/>
          <w:spacing w:val="0"/>
          <w:sz w:val="32"/>
          <w:szCs w:val="32"/>
          <w:shd w:val="clear" w:fill="FFFFFF"/>
        </w:rPr>
        <w:t>修订完善部机关财务管理、固定资产管理、工会经费管理等内控制度，确保各项收支和管理规范合规。</w:t>
      </w:r>
      <w:r>
        <w:rPr>
          <w:rFonts w:hint="eastAsia" w:ascii="Times New Roman" w:hAnsi="Times New Roman" w:eastAsia="仿宋_GB2312" w:cs="仿宋_GB2312"/>
          <w:i w:val="0"/>
          <w:iCs w:val="0"/>
          <w:caps w:val="0"/>
          <w:color w:val="auto"/>
          <w:spacing w:val="0"/>
          <w:sz w:val="32"/>
          <w:szCs w:val="32"/>
          <w:shd w:val="clear" w:fill="FFFFFF"/>
          <w:lang w:val="en-US" w:eastAsia="zh-CN"/>
        </w:rPr>
        <w:t>对民主党派、统战团体报销票据施行“双审制”，重点对票据合法性、要素、签字齐全完备进行审核。</w:t>
      </w:r>
    </w:p>
    <w:p w14:paraId="449C6EC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二是加大培训督查。</w:t>
      </w:r>
      <w:r>
        <w:rPr>
          <w:rFonts w:hint="eastAsia" w:ascii="Times New Roman" w:hAnsi="Times New Roman" w:eastAsia="仿宋_GB2312" w:cs="仿宋_GB2312"/>
          <w:color w:val="auto"/>
          <w:sz w:val="32"/>
          <w:szCs w:val="32"/>
          <w:lang w:val="en-US" w:eastAsia="zh-CN"/>
        </w:rPr>
        <w:t>参加全区</w:t>
      </w:r>
      <w:r>
        <w:rPr>
          <w:rFonts w:ascii="Times New Roman" w:hAnsi="Times New Roman" w:eastAsia="仿宋_GB2312" w:cs="仿宋_GB2312"/>
          <w:i w:val="0"/>
          <w:iCs w:val="0"/>
          <w:caps w:val="0"/>
          <w:color w:val="auto"/>
          <w:spacing w:val="0"/>
          <w:sz w:val="32"/>
          <w:szCs w:val="32"/>
          <w:shd w:val="clear" w:fill="FFFFFF"/>
        </w:rPr>
        <w:t>财务人员培训</w:t>
      </w:r>
      <w:r>
        <w:rPr>
          <w:rFonts w:hint="eastAsia" w:ascii="Times New Roman" w:hAnsi="Times New Roman" w:eastAsia="仿宋_GB2312" w:cs="仿宋_GB2312"/>
          <w:i w:val="0"/>
          <w:iCs w:val="0"/>
          <w:caps w:val="0"/>
          <w:color w:val="auto"/>
          <w:spacing w:val="0"/>
          <w:sz w:val="32"/>
          <w:szCs w:val="32"/>
          <w:shd w:val="clear" w:fill="FFFFFF"/>
          <w:lang w:val="en-US" w:eastAsia="zh-CN"/>
        </w:rPr>
        <w:t>3次</w:t>
      </w:r>
      <w:r>
        <w:rPr>
          <w:rFonts w:ascii="Times New Roman" w:hAnsi="Times New Roman" w:eastAsia="仿宋_GB2312" w:cs="仿宋_GB2312"/>
          <w:i w:val="0"/>
          <w:iCs w:val="0"/>
          <w:caps w:val="0"/>
          <w:color w:val="auto"/>
          <w:spacing w:val="0"/>
          <w:sz w:val="32"/>
          <w:szCs w:val="32"/>
          <w:shd w:val="clear" w:fill="FFFFFF"/>
        </w:rPr>
        <w:t>，</w:t>
      </w:r>
      <w:r>
        <w:rPr>
          <w:rFonts w:hint="eastAsia" w:ascii="Times New Roman" w:hAnsi="Times New Roman" w:eastAsia="仿宋_GB2312" w:cs="仿宋_GB2312"/>
          <w:i w:val="0"/>
          <w:iCs w:val="0"/>
          <w:caps w:val="0"/>
          <w:color w:val="auto"/>
          <w:spacing w:val="0"/>
          <w:sz w:val="32"/>
          <w:szCs w:val="32"/>
          <w:shd w:val="clear" w:fill="FFFFFF"/>
          <w:lang w:val="en-US" w:eastAsia="zh-CN"/>
        </w:rPr>
        <w:t>提升财务人员专业知识。积极配合财政局、审计局等，对原始凭证进行检查。</w:t>
      </w:r>
    </w:p>
    <w:p w14:paraId="2399E0C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b/>
          <w:bCs/>
          <w:color w:val="auto"/>
          <w:sz w:val="32"/>
          <w:szCs w:val="32"/>
          <w:lang w:val="en-US" w:eastAsia="zh-CN"/>
        </w:rPr>
      </w:pPr>
      <w:r>
        <w:rPr>
          <w:rFonts w:hint="eastAsia" w:eastAsia="仿宋_GB2312" w:cs="仿宋_GB2312"/>
          <w:b/>
          <w:bCs/>
          <w:color w:val="auto"/>
          <w:sz w:val="32"/>
          <w:szCs w:val="32"/>
          <w:lang w:val="en-US" w:eastAsia="zh-CN"/>
        </w:rPr>
        <w:t>18</w:t>
      </w:r>
      <w:r>
        <w:rPr>
          <w:rFonts w:hint="eastAsia" w:ascii="Times New Roman" w:hAnsi="Times New Roman" w:eastAsia="仿宋_GB2312" w:cs="仿宋_GB2312"/>
          <w:b/>
          <w:bCs/>
          <w:color w:val="auto"/>
          <w:sz w:val="32"/>
          <w:szCs w:val="32"/>
          <w:lang w:val="en-US" w:eastAsia="zh-CN"/>
        </w:rPr>
        <w:t>.关于“跨年度报销、支出”问题。</w:t>
      </w:r>
    </w:p>
    <w:p w14:paraId="6975CD4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仿宋_GB2312"/>
          <w:b/>
          <w:bCs/>
          <w:color w:val="auto"/>
          <w:sz w:val="32"/>
          <w:szCs w:val="32"/>
          <w:lang w:val="en-US" w:eastAsia="zh-CN"/>
        </w:rPr>
        <w:t>一是加强制度学习。</w:t>
      </w:r>
      <w:r>
        <w:rPr>
          <w:rFonts w:hint="eastAsia" w:ascii="Times New Roman" w:hAnsi="Times New Roman" w:eastAsia="仿宋_GB2312" w:cs="Times New Roman"/>
          <w:b w:val="0"/>
          <w:bCs w:val="0"/>
          <w:color w:val="auto"/>
          <w:spacing w:val="0"/>
          <w:kern w:val="0"/>
          <w:sz w:val="32"/>
          <w:szCs w:val="32"/>
          <w:lang w:val="en-US" w:eastAsia="zh-CN" w:bidi="ar-SA"/>
        </w:rPr>
        <w:t>组织部机关干部及统战成员认真学习有关财务制度及《各民主党派、侨联工作经费及补充工作经费管理办法》，要求所有费用必须在业务发生后一个季度内办理报销。</w:t>
      </w:r>
    </w:p>
    <w:p w14:paraId="7F49D88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二是强化预算执行预警。</w:t>
      </w:r>
      <w:r>
        <w:rPr>
          <w:rFonts w:hint="eastAsia" w:ascii="Times New Roman" w:hAnsi="Times New Roman" w:eastAsia="仿宋_GB2312" w:cs="Times New Roman"/>
          <w:b w:val="0"/>
          <w:bCs w:val="0"/>
          <w:color w:val="auto"/>
          <w:spacing w:val="0"/>
          <w:kern w:val="0"/>
          <w:sz w:val="32"/>
          <w:szCs w:val="32"/>
          <w:lang w:val="en-US" w:eastAsia="zh-CN" w:bidi="ar-SA"/>
        </w:rPr>
        <w:t>建立每月经费支出明细表，定期和民主党派、统战团体财务人员沟通，对预算执行情况进行通报，并时常提醒及时报销，杜绝跨年度支付。</w:t>
      </w:r>
    </w:p>
    <w:p w14:paraId="55E0167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color w:val="auto"/>
          <w:spacing w:val="0"/>
          <w:kern w:val="0"/>
          <w:sz w:val="32"/>
          <w:szCs w:val="32"/>
          <w:lang w:val="en-US" w:eastAsia="zh-CN" w:bidi="ar-SA"/>
        </w:rPr>
      </w:pPr>
      <w:r>
        <w:rPr>
          <w:rFonts w:hint="eastAsia" w:eastAsia="仿宋_GB2312" w:cs="Times New Roman"/>
          <w:b/>
          <w:bCs/>
          <w:color w:val="auto"/>
          <w:spacing w:val="0"/>
          <w:kern w:val="0"/>
          <w:sz w:val="32"/>
          <w:szCs w:val="32"/>
          <w:lang w:val="en-US" w:eastAsia="zh-CN" w:bidi="ar-SA"/>
        </w:rPr>
        <w:t>19</w:t>
      </w:r>
      <w:r>
        <w:rPr>
          <w:rFonts w:hint="eastAsia" w:ascii="Times New Roman" w:hAnsi="Times New Roman" w:eastAsia="仿宋_GB2312" w:cs="Times New Roman"/>
          <w:b/>
          <w:bCs/>
          <w:color w:val="auto"/>
          <w:spacing w:val="0"/>
          <w:kern w:val="0"/>
          <w:sz w:val="32"/>
          <w:szCs w:val="32"/>
          <w:lang w:val="en-US" w:eastAsia="zh-CN" w:bidi="ar-SA"/>
        </w:rPr>
        <w:t>.关于“会计档案归档不规范”问题。</w:t>
      </w:r>
    </w:p>
    <w:p w14:paraId="0DB190D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一是补全历史档案信息。</w:t>
      </w:r>
      <w:r>
        <w:rPr>
          <w:rFonts w:hint="eastAsia" w:ascii="Times New Roman" w:hAnsi="Times New Roman" w:eastAsia="仿宋_GB2312" w:cs="Times New Roman"/>
          <w:b w:val="0"/>
          <w:bCs w:val="0"/>
          <w:color w:val="auto"/>
          <w:spacing w:val="0"/>
          <w:kern w:val="0"/>
          <w:sz w:val="32"/>
          <w:szCs w:val="32"/>
          <w:lang w:val="en-US" w:eastAsia="zh-CN" w:bidi="ar-SA"/>
        </w:rPr>
        <w:t>对未签名盖章的账簿封面，严格遵守相关程序规定，已全部补齐封面信息，由档案管理人员复核后归档。</w:t>
      </w:r>
    </w:p>
    <w:p w14:paraId="1664F71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二是严格财务档案要求。</w:t>
      </w:r>
      <w:r>
        <w:rPr>
          <w:rFonts w:hint="eastAsia" w:ascii="Times New Roman" w:hAnsi="Times New Roman" w:eastAsia="仿宋_GB2312" w:cs="Times New Roman"/>
          <w:b w:val="0"/>
          <w:bCs w:val="0"/>
          <w:color w:val="auto"/>
          <w:spacing w:val="0"/>
          <w:kern w:val="0"/>
          <w:sz w:val="32"/>
          <w:szCs w:val="32"/>
          <w:lang w:val="en-US" w:eastAsia="zh-CN" w:bidi="ar-SA"/>
        </w:rPr>
        <w:t>明确所有新形成的账簿（包括总账、明细账、日记账等）在装订归档前，必须由会计主管、会计、装订人逐本签名，并加盖单位公章，档案管理人员核对签名盖章完整性，确定无遗漏后方可接收归档。</w:t>
      </w:r>
    </w:p>
    <w:p w14:paraId="07437A9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三是健全机关工会账套。</w:t>
      </w:r>
      <w:r>
        <w:rPr>
          <w:rFonts w:hint="eastAsia" w:ascii="Times New Roman" w:hAnsi="Times New Roman" w:eastAsia="仿宋_GB2312" w:cs="Times New Roman"/>
          <w:b w:val="0"/>
          <w:bCs w:val="0"/>
          <w:color w:val="auto"/>
          <w:spacing w:val="0"/>
          <w:kern w:val="0"/>
          <w:sz w:val="32"/>
          <w:szCs w:val="32"/>
          <w:lang w:val="en-US" w:eastAsia="zh-CN" w:bidi="ar-SA"/>
        </w:rPr>
        <w:t>机关工会账已从2024年起严格按照财务规定建立账套，按要求打印全年记账凭证和账簿并装订归档。</w:t>
      </w:r>
    </w:p>
    <w:p w14:paraId="2BF740D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2</w:t>
      </w:r>
      <w:r>
        <w:rPr>
          <w:rFonts w:hint="eastAsia" w:eastAsia="仿宋_GB2312" w:cs="Times New Roman"/>
          <w:b/>
          <w:bCs/>
          <w:color w:val="auto"/>
          <w:spacing w:val="0"/>
          <w:kern w:val="0"/>
          <w:sz w:val="32"/>
          <w:szCs w:val="32"/>
          <w:lang w:val="en-US" w:eastAsia="zh-CN" w:bidi="ar-SA"/>
        </w:rPr>
        <w:t>0</w:t>
      </w:r>
      <w:r>
        <w:rPr>
          <w:rFonts w:hint="eastAsia" w:ascii="Times New Roman" w:hAnsi="Times New Roman" w:eastAsia="仿宋_GB2312" w:cs="Times New Roman"/>
          <w:b/>
          <w:bCs/>
          <w:color w:val="auto"/>
          <w:spacing w:val="0"/>
          <w:kern w:val="0"/>
          <w:sz w:val="32"/>
          <w:szCs w:val="32"/>
          <w:lang w:val="en-US" w:eastAsia="zh-CN" w:bidi="ar-SA"/>
        </w:rPr>
        <w:t>.关于“换届选举不规范”问题。</w:t>
      </w:r>
    </w:p>
    <w:p w14:paraId="76B2243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一是及时补选机关工会主席。</w:t>
      </w:r>
      <w:r>
        <w:rPr>
          <w:rFonts w:hint="eastAsia" w:ascii="Times New Roman" w:hAnsi="Times New Roman" w:eastAsia="仿宋_GB2312" w:cs="Times New Roman"/>
          <w:b w:val="0"/>
          <w:bCs w:val="0"/>
          <w:color w:val="auto"/>
          <w:spacing w:val="0"/>
          <w:kern w:val="0"/>
          <w:sz w:val="32"/>
          <w:szCs w:val="32"/>
          <w:lang w:val="en-US" w:eastAsia="zh-CN" w:bidi="ar-SA"/>
        </w:rPr>
        <w:t>按照《中国工会章程》等有关规定，于2025年12月26日完成工会主席补选工作，并及时报区总工会审批备案。</w:t>
      </w:r>
    </w:p>
    <w:p w14:paraId="4F19C63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二是构建闭环管理机制。</w:t>
      </w:r>
      <w:r>
        <w:rPr>
          <w:rFonts w:hint="eastAsia" w:ascii="Times New Roman" w:hAnsi="Times New Roman" w:eastAsia="仿宋_GB2312" w:cs="Times New Roman"/>
          <w:b w:val="0"/>
          <w:bCs w:val="0"/>
          <w:color w:val="auto"/>
          <w:spacing w:val="0"/>
          <w:kern w:val="0"/>
          <w:sz w:val="32"/>
          <w:szCs w:val="32"/>
          <w:lang w:val="en-US" w:eastAsia="zh-CN" w:bidi="ar-SA"/>
        </w:rPr>
        <w:t>将支部换届、工会换届纳入党建重点工作，形成“提前提醒、规范推进、全程监督、长效巩固”的换届管理闭环，从根本上杜绝“应换未换、拖延换届”等问题，确保机关支部、工会组织持续健康运转。</w:t>
      </w:r>
    </w:p>
    <w:p w14:paraId="16CFF91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bCs/>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2</w:t>
      </w:r>
      <w:r>
        <w:rPr>
          <w:rFonts w:hint="eastAsia" w:eastAsia="仿宋_GB2312" w:cs="Times New Roman"/>
          <w:b/>
          <w:bCs/>
          <w:color w:val="auto"/>
          <w:spacing w:val="0"/>
          <w:kern w:val="0"/>
          <w:sz w:val="32"/>
          <w:szCs w:val="32"/>
          <w:lang w:val="en-US" w:eastAsia="zh-CN" w:bidi="ar-SA"/>
        </w:rPr>
        <w:t>1</w:t>
      </w:r>
      <w:r>
        <w:rPr>
          <w:rFonts w:hint="eastAsia" w:ascii="Times New Roman" w:hAnsi="Times New Roman" w:eastAsia="仿宋_GB2312" w:cs="Times New Roman"/>
          <w:b/>
          <w:bCs/>
          <w:color w:val="auto"/>
          <w:spacing w:val="0"/>
          <w:kern w:val="0"/>
          <w:sz w:val="32"/>
          <w:szCs w:val="32"/>
          <w:lang w:val="en-US" w:eastAsia="zh-CN" w:bidi="ar-SA"/>
        </w:rPr>
        <w:t>.关于“民主生活会质量不高”问题。</w:t>
      </w:r>
    </w:p>
    <w:p w14:paraId="3C9CB47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一是严把材料审核关。</w:t>
      </w:r>
      <w:r>
        <w:rPr>
          <w:rFonts w:hint="eastAsia" w:ascii="Times New Roman" w:hAnsi="Times New Roman" w:eastAsia="仿宋_GB2312" w:cs="Times New Roman"/>
          <w:b w:val="0"/>
          <w:bCs w:val="0"/>
          <w:color w:val="auto"/>
          <w:spacing w:val="0"/>
          <w:kern w:val="0"/>
          <w:sz w:val="32"/>
          <w:szCs w:val="32"/>
          <w:lang w:val="en-US" w:eastAsia="zh-CN" w:bidi="ar-SA"/>
        </w:rPr>
        <w:t>组织全体党员学习《关于新形势下党内政治生活的若干准则》等，严肃党内政治生活。对照检查前，充分学习民主生活会方案要求，结合工作实际，严格做好对照剖析，实事求是撰写剖析材料，提出整改措施，材料经办公室初核、领导审定。</w:t>
      </w:r>
    </w:p>
    <w:p w14:paraId="3FB790E7">
      <w:pPr>
        <w:pStyle w:val="3"/>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二是扎实开展谈心谈话。</w:t>
      </w:r>
      <w:r>
        <w:rPr>
          <w:rFonts w:hint="eastAsia" w:ascii="Times New Roman" w:hAnsi="Times New Roman" w:eastAsia="仿宋_GB2312" w:cs="Times New Roman"/>
          <w:b w:val="0"/>
          <w:bCs w:val="0"/>
          <w:color w:val="auto"/>
          <w:spacing w:val="0"/>
          <w:kern w:val="0"/>
          <w:sz w:val="32"/>
          <w:szCs w:val="32"/>
          <w:lang w:val="en-US" w:eastAsia="zh-CN" w:bidi="ar-SA"/>
        </w:rPr>
        <w:t>班子成员之间、领导与干部之间深入谈心谈话15人次。在谈话中认真听取民主党派和统战团体意见建议，为班子和个人对照检查找准问题提供方向，更好增强班子战斗力和支部党员的党性。</w:t>
      </w:r>
    </w:p>
    <w:p w14:paraId="360E045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2</w:t>
      </w:r>
      <w:r>
        <w:rPr>
          <w:rFonts w:hint="eastAsia" w:eastAsia="仿宋_GB2312" w:cs="Times New Roman"/>
          <w:b/>
          <w:bCs/>
          <w:color w:val="auto"/>
          <w:spacing w:val="0"/>
          <w:kern w:val="0"/>
          <w:sz w:val="32"/>
          <w:szCs w:val="32"/>
          <w:lang w:val="en-US" w:eastAsia="zh-CN" w:bidi="ar-SA"/>
        </w:rPr>
        <w:t>2</w:t>
      </w:r>
      <w:r>
        <w:rPr>
          <w:rFonts w:hint="eastAsia" w:ascii="Times New Roman" w:hAnsi="Times New Roman" w:eastAsia="仿宋_GB2312" w:cs="Times New Roman"/>
          <w:b/>
          <w:bCs/>
          <w:color w:val="auto"/>
          <w:spacing w:val="0"/>
          <w:kern w:val="0"/>
          <w:sz w:val="32"/>
          <w:szCs w:val="32"/>
          <w:lang w:val="en-US" w:eastAsia="zh-CN" w:bidi="ar-SA"/>
        </w:rPr>
        <w:t>.关于“组织生活开展不规范”问题。</w:t>
      </w:r>
    </w:p>
    <w:p w14:paraId="1147859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一是规范会议流程。</w:t>
      </w:r>
      <w:r>
        <w:rPr>
          <w:rFonts w:hint="eastAsia" w:ascii="Times New Roman" w:hAnsi="Times New Roman" w:eastAsia="仿宋_GB2312" w:cs="Times New Roman"/>
          <w:b w:val="0"/>
          <w:bCs w:val="0"/>
          <w:color w:val="auto"/>
          <w:spacing w:val="0"/>
          <w:kern w:val="0"/>
          <w:sz w:val="32"/>
          <w:szCs w:val="32"/>
          <w:lang w:val="en-US" w:eastAsia="zh-CN" w:bidi="ar-SA"/>
        </w:rPr>
        <w:t>民主生活会、组织生活会召开前，制定详细会议方案，经领导审核后，严格按照规范要求，开展深入学习、征求意见、谈心谈话、撰写材料等环节，并主动邀请组织部及派驻</w:t>
      </w:r>
      <w:r>
        <w:rPr>
          <w:rFonts w:hint="eastAsia" w:eastAsia="仿宋_GB2312" w:cs="Times New Roman"/>
          <w:b w:val="0"/>
          <w:bCs w:val="0"/>
          <w:color w:val="auto"/>
          <w:spacing w:val="0"/>
          <w:kern w:val="0"/>
          <w:sz w:val="32"/>
          <w:szCs w:val="32"/>
          <w:lang w:val="en-US" w:eastAsia="zh-CN" w:bidi="ar-SA"/>
        </w:rPr>
        <w:t>纪检监察</w:t>
      </w:r>
      <w:r>
        <w:rPr>
          <w:rFonts w:hint="eastAsia" w:ascii="Times New Roman" w:hAnsi="Times New Roman" w:eastAsia="仿宋_GB2312" w:cs="Times New Roman"/>
          <w:b w:val="0"/>
          <w:bCs w:val="0"/>
          <w:color w:val="auto"/>
          <w:spacing w:val="0"/>
          <w:kern w:val="0"/>
          <w:sz w:val="32"/>
          <w:szCs w:val="32"/>
          <w:lang w:val="en-US" w:eastAsia="zh-CN" w:bidi="ar-SA"/>
        </w:rPr>
        <w:t>组列席指导。</w:t>
      </w:r>
    </w:p>
    <w:p w14:paraId="12BAD9A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二是提高批评质效。</w:t>
      </w:r>
      <w:r>
        <w:rPr>
          <w:rFonts w:hint="eastAsia" w:ascii="Times New Roman" w:hAnsi="Times New Roman" w:eastAsia="仿宋_GB2312" w:cs="Times New Roman"/>
          <w:b w:val="0"/>
          <w:bCs w:val="0"/>
          <w:color w:val="auto"/>
          <w:spacing w:val="0"/>
          <w:kern w:val="0"/>
          <w:sz w:val="32"/>
          <w:szCs w:val="32"/>
          <w:lang w:val="en-US" w:eastAsia="zh-CN" w:bidi="ar-SA"/>
        </w:rPr>
        <w:t>明确要求批评必须联系具体人、具体事，点出具体问题、具体表现，批评的“靶向性”大大提高。在巡察专题民主生活会上，班子成员均提出了具体的批评，杜绝了“老好人”思想，达到了“红脸出汗”的效果。</w:t>
      </w:r>
    </w:p>
    <w:p w14:paraId="6855EFE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三是规范“双评”工作。</w:t>
      </w:r>
      <w:r>
        <w:rPr>
          <w:rFonts w:hint="eastAsia" w:ascii="Times New Roman" w:hAnsi="Times New Roman" w:eastAsia="仿宋_GB2312" w:cs="Times New Roman"/>
          <w:b w:val="0"/>
          <w:bCs w:val="0"/>
          <w:color w:val="auto"/>
          <w:spacing w:val="0"/>
          <w:kern w:val="0"/>
          <w:sz w:val="32"/>
          <w:szCs w:val="32"/>
          <w:lang w:val="en-US" w:eastAsia="zh-CN" w:bidi="ar-SA"/>
        </w:rPr>
        <w:t>严格按照“双评”工作要求，印制测评表，并将结果在会上通报。党员教育“五色”管理按照“双评”要求扎实开展。</w:t>
      </w:r>
    </w:p>
    <w:p w14:paraId="65A65DF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2</w:t>
      </w:r>
      <w:r>
        <w:rPr>
          <w:rFonts w:hint="eastAsia" w:eastAsia="仿宋_GB2312" w:cs="Times New Roman"/>
          <w:b/>
          <w:bCs/>
          <w:color w:val="auto"/>
          <w:spacing w:val="0"/>
          <w:kern w:val="0"/>
          <w:sz w:val="32"/>
          <w:szCs w:val="32"/>
          <w:lang w:val="en-US" w:eastAsia="zh-CN" w:bidi="ar-SA"/>
        </w:rPr>
        <w:t>3</w:t>
      </w:r>
      <w:r>
        <w:rPr>
          <w:rFonts w:hint="eastAsia" w:ascii="Times New Roman" w:hAnsi="Times New Roman" w:eastAsia="仿宋_GB2312" w:cs="Times New Roman"/>
          <w:b/>
          <w:bCs/>
          <w:color w:val="auto"/>
          <w:spacing w:val="0"/>
          <w:kern w:val="0"/>
          <w:sz w:val="32"/>
          <w:szCs w:val="32"/>
          <w:lang w:val="en-US" w:eastAsia="zh-CN" w:bidi="ar-SA"/>
        </w:rPr>
        <w:t>.关于“三会一课制度落实不到位”问题。</w:t>
      </w:r>
    </w:p>
    <w:p w14:paraId="725A610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val="0"/>
          <w:bCs w:val="0"/>
          <w:color w:val="auto"/>
          <w:spacing w:val="0"/>
          <w:kern w:val="0"/>
          <w:sz w:val="32"/>
          <w:szCs w:val="32"/>
          <w:lang w:val="en-US" w:eastAsia="zh-CN" w:bidi="ar-SA"/>
        </w:rPr>
      </w:pPr>
      <w:r>
        <w:rPr>
          <w:rFonts w:hint="default" w:ascii="Times New Roman" w:hAnsi="Times New Roman" w:eastAsia="仿宋_GB2312" w:cs="Times New Roman"/>
          <w:b/>
          <w:bCs/>
          <w:color w:val="auto"/>
          <w:spacing w:val="0"/>
          <w:kern w:val="0"/>
          <w:sz w:val="32"/>
          <w:szCs w:val="32"/>
          <w:lang w:val="en-US" w:eastAsia="zh-CN" w:bidi="ar-SA"/>
        </w:rPr>
        <w:t>一是加强党的建设相关法规制度文件学习</w:t>
      </w:r>
      <w:r>
        <w:rPr>
          <w:rFonts w:hint="eastAsia" w:ascii="Times New Roman" w:hAnsi="Times New Roman" w:eastAsia="仿宋_GB2312" w:cs="Times New Roman"/>
          <w:b/>
          <w:bCs/>
          <w:color w:val="auto"/>
          <w:spacing w:val="0"/>
          <w:kern w:val="0"/>
          <w:sz w:val="32"/>
          <w:szCs w:val="32"/>
          <w:lang w:val="en-US" w:eastAsia="zh-CN" w:bidi="ar-SA"/>
        </w:rPr>
        <w:t>。</w:t>
      </w:r>
      <w:r>
        <w:rPr>
          <w:rFonts w:hint="eastAsia" w:ascii="Times New Roman" w:hAnsi="Times New Roman" w:eastAsia="仿宋_GB2312" w:cs="Times New Roman"/>
          <w:b w:val="0"/>
          <w:bCs w:val="0"/>
          <w:color w:val="auto"/>
          <w:spacing w:val="0"/>
          <w:kern w:val="0"/>
          <w:sz w:val="32"/>
          <w:szCs w:val="32"/>
          <w:lang w:val="en-US" w:eastAsia="zh-CN" w:bidi="ar-SA"/>
        </w:rPr>
        <w:t>组织学习《中国共产党章程》《关于新形势下党内政治生活的若干准则》，并进行交流研讨。</w:t>
      </w:r>
      <w:r>
        <w:rPr>
          <w:rFonts w:hint="default" w:ascii="Times New Roman" w:hAnsi="Times New Roman" w:eastAsia="仿宋_GB2312" w:cs="Times New Roman"/>
          <w:b w:val="0"/>
          <w:bCs w:val="0"/>
          <w:color w:val="auto"/>
          <w:spacing w:val="0"/>
          <w:kern w:val="0"/>
          <w:sz w:val="32"/>
          <w:szCs w:val="32"/>
          <w:lang w:val="en-US" w:eastAsia="zh-CN" w:bidi="ar-SA"/>
        </w:rPr>
        <w:t>深入学习习近平新时代中国特色社会主义思想、党的二十大精神、中央八项规定及其实施细则等内容，党员干部理论素养和政治能力得到提升。</w:t>
      </w:r>
    </w:p>
    <w:p w14:paraId="6A6C050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val="0"/>
          <w:bCs w:val="0"/>
          <w:color w:val="auto"/>
          <w:spacing w:val="0"/>
          <w:kern w:val="0"/>
          <w:sz w:val="32"/>
          <w:szCs w:val="32"/>
          <w:lang w:val="en-US" w:eastAsia="zh-CN" w:bidi="ar-SA"/>
        </w:rPr>
      </w:pPr>
      <w:r>
        <w:rPr>
          <w:rFonts w:hint="eastAsia" w:ascii="Times New Roman" w:hAnsi="Times New Roman" w:eastAsia="仿宋_GB2312" w:cs="Times New Roman"/>
          <w:b/>
          <w:bCs/>
          <w:color w:val="auto"/>
          <w:spacing w:val="0"/>
          <w:kern w:val="0"/>
          <w:sz w:val="32"/>
          <w:szCs w:val="32"/>
          <w:lang w:val="en-US" w:eastAsia="zh-CN" w:bidi="ar-SA"/>
        </w:rPr>
        <w:t>二</w:t>
      </w:r>
      <w:r>
        <w:rPr>
          <w:rFonts w:hint="default" w:ascii="Times New Roman" w:hAnsi="Times New Roman" w:eastAsia="仿宋_GB2312" w:cs="Times New Roman"/>
          <w:b/>
          <w:bCs/>
          <w:color w:val="auto"/>
          <w:spacing w:val="0"/>
          <w:kern w:val="0"/>
          <w:sz w:val="32"/>
          <w:szCs w:val="32"/>
          <w:lang w:val="en-US" w:eastAsia="zh-CN" w:bidi="ar-SA"/>
        </w:rPr>
        <w:t>是严格落实</w:t>
      </w:r>
      <w:r>
        <w:rPr>
          <w:rFonts w:hint="eastAsia" w:ascii="Times New Roman" w:hAnsi="Times New Roman" w:eastAsia="仿宋_GB2312" w:cs="Times New Roman"/>
          <w:b/>
          <w:bCs/>
          <w:color w:val="auto"/>
          <w:spacing w:val="0"/>
          <w:kern w:val="0"/>
          <w:sz w:val="32"/>
          <w:szCs w:val="32"/>
          <w:lang w:val="en-US" w:eastAsia="zh-CN" w:bidi="ar-SA"/>
        </w:rPr>
        <w:t>“</w:t>
      </w:r>
      <w:r>
        <w:rPr>
          <w:rFonts w:hint="default" w:ascii="Times New Roman" w:hAnsi="Times New Roman" w:eastAsia="仿宋_GB2312" w:cs="Times New Roman"/>
          <w:b/>
          <w:bCs/>
          <w:color w:val="auto"/>
          <w:spacing w:val="0"/>
          <w:kern w:val="0"/>
          <w:sz w:val="32"/>
          <w:szCs w:val="32"/>
          <w:lang w:val="en-US" w:eastAsia="zh-CN" w:bidi="ar-SA"/>
        </w:rPr>
        <w:t>三会一课</w:t>
      </w:r>
      <w:r>
        <w:rPr>
          <w:rFonts w:hint="eastAsia" w:ascii="Times New Roman" w:hAnsi="Times New Roman" w:eastAsia="仿宋_GB2312" w:cs="Times New Roman"/>
          <w:b/>
          <w:bCs/>
          <w:color w:val="auto"/>
          <w:spacing w:val="0"/>
          <w:kern w:val="0"/>
          <w:sz w:val="32"/>
          <w:szCs w:val="32"/>
          <w:lang w:val="en-US" w:eastAsia="zh-CN" w:bidi="ar-SA"/>
        </w:rPr>
        <w:t>”</w:t>
      </w:r>
      <w:r>
        <w:rPr>
          <w:rFonts w:hint="default" w:ascii="Times New Roman" w:hAnsi="Times New Roman" w:eastAsia="仿宋_GB2312" w:cs="Times New Roman"/>
          <w:b/>
          <w:bCs/>
          <w:color w:val="auto"/>
          <w:spacing w:val="0"/>
          <w:kern w:val="0"/>
          <w:sz w:val="32"/>
          <w:szCs w:val="32"/>
          <w:lang w:val="en-US" w:eastAsia="zh-CN" w:bidi="ar-SA"/>
        </w:rPr>
        <w:t>制度</w:t>
      </w:r>
      <w:r>
        <w:rPr>
          <w:rFonts w:hint="eastAsia" w:ascii="Times New Roman" w:hAnsi="Times New Roman" w:eastAsia="仿宋_GB2312" w:cs="Times New Roman"/>
          <w:b/>
          <w:bCs/>
          <w:color w:val="auto"/>
          <w:spacing w:val="0"/>
          <w:kern w:val="0"/>
          <w:sz w:val="32"/>
          <w:szCs w:val="32"/>
          <w:lang w:val="en-US" w:eastAsia="zh-CN" w:bidi="ar-SA"/>
        </w:rPr>
        <w:t>。</w:t>
      </w:r>
      <w:r>
        <w:rPr>
          <w:rFonts w:hint="default" w:ascii="Times New Roman" w:hAnsi="Times New Roman" w:eastAsia="仿宋_GB2312" w:cs="Times New Roman"/>
          <w:b w:val="0"/>
          <w:bCs w:val="0"/>
          <w:color w:val="auto"/>
          <w:spacing w:val="0"/>
          <w:kern w:val="0"/>
          <w:sz w:val="32"/>
          <w:szCs w:val="32"/>
          <w:lang w:val="en-US" w:eastAsia="zh-CN" w:bidi="ar-SA"/>
        </w:rPr>
        <w:t>全年召开支部会</w:t>
      </w:r>
      <w:r>
        <w:rPr>
          <w:rFonts w:hint="eastAsia" w:ascii="Times New Roman" w:hAnsi="Times New Roman" w:eastAsia="仿宋_GB2312" w:cs="Times New Roman"/>
          <w:b w:val="0"/>
          <w:bCs w:val="0"/>
          <w:color w:val="auto"/>
          <w:spacing w:val="0"/>
          <w:kern w:val="0"/>
          <w:sz w:val="32"/>
          <w:szCs w:val="32"/>
          <w:lang w:val="en-US" w:eastAsia="zh-CN" w:bidi="ar-SA"/>
        </w:rPr>
        <w:t>40</w:t>
      </w:r>
      <w:r>
        <w:rPr>
          <w:rFonts w:hint="default" w:ascii="Times New Roman" w:hAnsi="Times New Roman" w:eastAsia="仿宋_GB2312" w:cs="Times New Roman"/>
          <w:b w:val="0"/>
          <w:bCs w:val="0"/>
          <w:color w:val="auto"/>
          <w:spacing w:val="0"/>
          <w:kern w:val="0"/>
          <w:sz w:val="32"/>
          <w:szCs w:val="32"/>
          <w:lang w:val="en-US" w:eastAsia="zh-CN" w:bidi="ar-SA"/>
        </w:rPr>
        <w:t>次，支部书记上党课2次，组织参观红色教育基地1次，结对帮建小区开展活动</w:t>
      </w:r>
      <w:r>
        <w:rPr>
          <w:rFonts w:hint="eastAsia" w:ascii="Times New Roman" w:hAnsi="Times New Roman" w:eastAsia="仿宋_GB2312" w:cs="Times New Roman"/>
          <w:b w:val="0"/>
          <w:bCs w:val="0"/>
          <w:color w:val="auto"/>
          <w:spacing w:val="0"/>
          <w:kern w:val="0"/>
          <w:sz w:val="32"/>
          <w:szCs w:val="32"/>
          <w:lang w:val="en-US" w:eastAsia="zh-CN" w:bidi="ar-SA"/>
        </w:rPr>
        <w:t>4</w:t>
      </w:r>
      <w:r>
        <w:rPr>
          <w:rFonts w:hint="default" w:ascii="Times New Roman" w:hAnsi="Times New Roman" w:eastAsia="仿宋_GB2312" w:cs="Times New Roman"/>
          <w:b w:val="0"/>
          <w:bCs w:val="0"/>
          <w:color w:val="auto"/>
          <w:spacing w:val="0"/>
          <w:kern w:val="0"/>
          <w:sz w:val="32"/>
          <w:szCs w:val="32"/>
          <w:lang w:val="en-US" w:eastAsia="zh-CN" w:bidi="ar-SA"/>
        </w:rPr>
        <w:t>次。</w:t>
      </w:r>
      <w:r>
        <w:rPr>
          <w:rFonts w:hint="eastAsia" w:ascii="Times New Roman" w:hAnsi="Times New Roman" w:eastAsia="仿宋_GB2312" w:cs="Times New Roman"/>
          <w:b w:val="0"/>
          <w:bCs w:val="0"/>
          <w:color w:val="auto"/>
          <w:spacing w:val="0"/>
          <w:kern w:val="0"/>
          <w:sz w:val="32"/>
          <w:szCs w:val="32"/>
          <w:lang w:val="en-US" w:eastAsia="zh-CN" w:bidi="ar-SA"/>
        </w:rPr>
        <w:t>利用线上平台，将学习内容推送至退休党员，确保退休党员学习全覆盖。</w:t>
      </w:r>
      <w:r>
        <w:rPr>
          <w:rFonts w:hint="default" w:ascii="Times New Roman" w:hAnsi="Times New Roman" w:eastAsia="仿宋_GB2312" w:cs="Times New Roman"/>
          <w:b w:val="0"/>
          <w:bCs w:val="0"/>
          <w:color w:val="auto"/>
          <w:spacing w:val="0"/>
          <w:kern w:val="0"/>
          <w:sz w:val="32"/>
          <w:szCs w:val="32"/>
          <w:lang w:val="en-US" w:eastAsia="zh-CN" w:bidi="ar-SA"/>
        </w:rPr>
        <w:t>推动党内政治生活规范化、常态化，党组织凝聚力和战斗力进一步增强。</w:t>
      </w:r>
    </w:p>
    <w:p w14:paraId="218D361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0"/>
          <w:sz w:val="32"/>
          <w:szCs w:val="32"/>
          <w:lang w:val="en-US" w:eastAsia="zh-CN" w:bidi="ar-SA"/>
        </w:rPr>
      </w:pPr>
      <w:r>
        <w:rPr>
          <w:rFonts w:hint="eastAsia" w:eastAsia="仿宋_GB2312" w:cs="Times New Roman"/>
          <w:b/>
          <w:bCs/>
          <w:color w:val="auto"/>
          <w:spacing w:val="0"/>
          <w:kern w:val="0"/>
          <w:sz w:val="32"/>
          <w:szCs w:val="32"/>
          <w:lang w:val="en-US" w:eastAsia="zh-CN" w:bidi="ar-SA"/>
        </w:rPr>
        <w:t>24</w:t>
      </w:r>
      <w:r>
        <w:rPr>
          <w:rFonts w:hint="eastAsia" w:ascii="Times New Roman" w:hAnsi="Times New Roman" w:eastAsia="仿宋_GB2312" w:cs="Times New Roman"/>
          <w:b/>
          <w:bCs/>
          <w:color w:val="auto"/>
          <w:spacing w:val="0"/>
          <w:kern w:val="0"/>
          <w:sz w:val="32"/>
          <w:szCs w:val="32"/>
          <w:lang w:val="en-US" w:eastAsia="zh-CN" w:bidi="ar-SA"/>
        </w:rPr>
        <w:t>.关于“谈心谈话制度坚持不经常”问题。</w:t>
      </w:r>
    </w:p>
    <w:p w14:paraId="327EB28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i w:val="0"/>
          <w:iCs w:val="0"/>
          <w:caps w:val="0"/>
          <w:color w:val="0F1115"/>
          <w:spacing w:val="0"/>
          <w:sz w:val="32"/>
          <w:szCs w:val="32"/>
          <w:shd w:val="clear" w:fill="FFFFFF"/>
          <w:lang w:val="en-US" w:eastAsia="zh-CN"/>
        </w:rPr>
      </w:pPr>
      <w:r>
        <w:rPr>
          <w:rFonts w:hint="eastAsia" w:ascii="Times New Roman" w:hAnsi="Times New Roman" w:eastAsia="仿宋_GB2312" w:cs="Times New Roman"/>
          <w:b/>
          <w:bCs/>
          <w:color w:val="auto"/>
          <w:spacing w:val="0"/>
          <w:kern w:val="0"/>
          <w:sz w:val="32"/>
          <w:szCs w:val="32"/>
          <w:lang w:val="en-US" w:eastAsia="zh-CN" w:bidi="ar-SA"/>
        </w:rPr>
        <w:t>一是健全谈话制度。</w:t>
      </w:r>
      <w:r>
        <w:rPr>
          <w:rFonts w:hint="eastAsia" w:ascii="Times New Roman" w:hAnsi="Times New Roman" w:eastAsia="仿宋_GB2312" w:cs="Times New Roman"/>
          <w:b w:val="0"/>
          <w:bCs w:val="0"/>
          <w:color w:val="auto"/>
          <w:spacing w:val="0"/>
          <w:kern w:val="0"/>
          <w:sz w:val="32"/>
          <w:szCs w:val="32"/>
          <w:lang w:val="en-US" w:eastAsia="zh-CN" w:bidi="ar-SA"/>
        </w:rPr>
        <w:t>制定《常态化谈心谈话制度实施细则》，</w:t>
      </w:r>
      <w:r>
        <w:rPr>
          <w:rFonts w:hint="eastAsia" w:ascii="Times New Roman" w:hAnsi="Times New Roman" w:eastAsia="仿宋_GB2312" w:cs="仿宋_GB2312"/>
          <w:i w:val="0"/>
          <w:iCs w:val="0"/>
          <w:caps w:val="0"/>
          <w:color w:val="0F1115"/>
          <w:spacing w:val="0"/>
          <w:sz w:val="32"/>
          <w:szCs w:val="32"/>
          <w:shd w:val="clear" w:fill="FFFFFF"/>
          <w:lang w:val="en-US" w:eastAsia="zh-CN"/>
        </w:rPr>
        <w:t>年内</w:t>
      </w:r>
      <w:r>
        <w:rPr>
          <w:rFonts w:hint="eastAsia" w:ascii="Times New Roman" w:hAnsi="Times New Roman" w:eastAsia="仿宋_GB2312" w:cs="仿宋_GB2312"/>
          <w:i w:val="0"/>
          <w:iCs w:val="0"/>
          <w:caps w:val="0"/>
          <w:color w:val="0F1115"/>
          <w:spacing w:val="0"/>
          <w:sz w:val="32"/>
          <w:szCs w:val="32"/>
          <w:shd w:val="clear" w:fill="FFFFFF"/>
        </w:rPr>
        <w:t>开展2次谈心谈话。</w:t>
      </w:r>
      <w:r>
        <w:rPr>
          <w:rFonts w:hint="eastAsia" w:eastAsia="仿宋_GB2312" w:cs="仿宋_GB2312"/>
          <w:i w:val="0"/>
          <w:iCs w:val="0"/>
          <w:caps w:val="0"/>
          <w:color w:val="0F1115"/>
          <w:spacing w:val="0"/>
          <w:sz w:val="32"/>
          <w:szCs w:val="32"/>
          <w:shd w:val="clear" w:fill="FFFFFF"/>
          <w:lang w:val="en-US" w:eastAsia="zh-CN"/>
        </w:rPr>
        <w:t>日常常态化开展工作提醒和廉政教育。</w:t>
      </w:r>
    </w:p>
    <w:p w14:paraId="5F9DE24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i w:val="0"/>
          <w:iCs w:val="0"/>
          <w:caps w:val="0"/>
          <w:color w:val="0F1115"/>
          <w:spacing w:val="0"/>
          <w:sz w:val="32"/>
          <w:szCs w:val="32"/>
          <w:shd w:val="clear" w:fill="FFFFFF"/>
          <w:lang w:val="en-US" w:eastAsia="zh-CN"/>
        </w:rPr>
      </w:pPr>
      <w:r>
        <w:rPr>
          <w:rFonts w:hint="eastAsia" w:ascii="Times New Roman" w:hAnsi="Times New Roman" w:eastAsia="仿宋_GB2312" w:cs="仿宋_GB2312"/>
          <w:b/>
          <w:bCs/>
          <w:i w:val="0"/>
          <w:iCs w:val="0"/>
          <w:caps w:val="0"/>
          <w:color w:val="0F1115"/>
          <w:spacing w:val="0"/>
          <w:sz w:val="32"/>
          <w:szCs w:val="32"/>
          <w:shd w:val="clear" w:fill="FFFFFF"/>
          <w:lang w:val="en-US" w:eastAsia="zh-CN"/>
        </w:rPr>
        <w:t>二是强化记录归档。</w:t>
      </w:r>
      <w:r>
        <w:rPr>
          <w:rFonts w:hint="eastAsia" w:ascii="Times New Roman" w:hAnsi="Times New Roman" w:eastAsia="仿宋_GB2312" w:cs="仿宋_GB2312"/>
          <w:i w:val="0"/>
          <w:iCs w:val="0"/>
          <w:caps w:val="0"/>
          <w:color w:val="auto"/>
          <w:spacing w:val="0"/>
          <w:sz w:val="32"/>
          <w:szCs w:val="32"/>
          <w:shd w:val="clear" w:fill="FFFFFF"/>
          <w:lang w:val="en-US" w:eastAsia="zh-CN"/>
        </w:rPr>
        <w:t>制定了《谈心谈话记录表》，由每名领导干部于谈心谈话后3个工作日内填写，规范记录、归档备查。</w:t>
      </w:r>
    </w:p>
    <w:p w14:paraId="278879B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2</w:t>
      </w:r>
      <w:r>
        <w:rPr>
          <w:rFonts w:hint="eastAsia" w:eastAsia="仿宋_GB2312" w:cs="仿宋_GB2312"/>
          <w:b/>
          <w:bCs/>
          <w:color w:val="auto"/>
          <w:sz w:val="32"/>
          <w:szCs w:val="32"/>
          <w:lang w:val="en-US" w:eastAsia="zh-CN"/>
        </w:rPr>
        <w:t>5</w:t>
      </w:r>
      <w:r>
        <w:rPr>
          <w:rFonts w:hint="eastAsia" w:ascii="Times New Roman" w:hAnsi="Times New Roman" w:eastAsia="仿宋_GB2312" w:cs="仿宋_GB2312"/>
          <w:b/>
          <w:bCs/>
          <w:color w:val="auto"/>
          <w:sz w:val="32"/>
          <w:szCs w:val="32"/>
          <w:lang w:val="en-US" w:eastAsia="zh-CN"/>
        </w:rPr>
        <w:t>.关于“对党建工作重视不够”问题。</w:t>
      </w:r>
    </w:p>
    <w:p w14:paraId="75548B6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val="0"/>
          <w:bCs w:val="0"/>
          <w:color w:val="auto"/>
          <w:sz w:val="32"/>
          <w:szCs w:val="32"/>
          <w:lang w:val="en-US" w:eastAsia="zh-CN"/>
        </w:rPr>
      </w:pPr>
      <w:r>
        <w:rPr>
          <w:rFonts w:hint="default" w:ascii="Times New Roman" w:hAnsi="Times New Roman" w:eastAsia="仿宋_GB2312" w:cs="仿宋_GB2312"/>
          <w:b/>
          <w:bCs/>
          <w:color w:val="auto"/>
          <w:sz w:val="32"/>
          <w:szCs w:val="32"/>
          <w:lang w:val="en-US" w:eastAsia="zh-CN"/>
        </w:rPr>
        <w:t>一是高度重视党建工作。</w:t>
      </w:r>
      <w:r>
        <w:rPr>
          <w:rFonts w:hint="default" w:ascii="Times New Roman" w:hAnsi="Times New Roman" w:eastAsia="仿宋_GB2312" w:cs="仿宋_GB2312"/>
          <w:b w:val="0"/>
          <w:bCs w:val="0"/>
          <w:color w:val="auto"/>
          <w:sz w:val="32"/>
          <w:szCs w:val="32"/>
          <w:lang w:val="en-US" w:eastAsia="zh-CN"/>
        </w:rPr>
        <w:t>明确党支部书记为第一责任人，将党建工作纳入重要议事日程，召开会议研究党建工作</w:t>
      </w:r>
      <w:r>
        <w:rPr>
          <w:rFonts w:hint="eastAsia" w:ascii="Times New Roman" w:hAnsi="Times New Roman" w:eastAsia="仿宋_GB2312" w:cs="仿宋_GB2312"/>
          <w:b w:val="0"/>
          <w:bCs w:val="0"/>
          <w:color w:val="auto"/>
          <w:sz w:val="32"/>
          <w:szCs w:val="32"/>
          <w:lang w:val="en-US" w:eastAsia="zh-CN"/>
        </w:rPr>
        <w:t>3次</w:t>
      </w:r>
      <w:r>
        <w:rPr>
          <w:rFonts w:hint="default" w:ascii="Times New Roman" w:hAnsi="Times New Roman" w:eastAsia="仿宋_GB2312" w:cs="仿宋_GB2312"/>
          <w:b w:val="0"/>
          <w:bCs w:val="0"/>
          <w:color w:val="auto"/>
          <w:sz w:val="32"/>
          <w:szCs w:val="32"/>
          <w:lang w:val="en-US" w:eastAsia="zh-CN"/>
        </w:rPr>
        <w:t>，坚持党建工作与业务工作同部署、同推进</w:t>
      </w:r>
      <w:r>
        <w:rPr>
          <w:rFonts w:hint="eastAsia" w:ascii="Times New Roman" w:hAnsi="Times New Roman" w:eastAsia="仿宋_GB2312" w:cs="仿宋_GB2312"/>
          <w:b w:val="0"/>
          <w:bCs w:val="0"/>
          <w:color w:val="auto"/>
          <w:sz w:val="32"/>
          <w:szCs w:val="32"/>
          <w:lang w:val="en-US" w:eastAsia="zh-CN"/>
        </w:rPr>
        <w:t>。</w:t>
      </w:r>
    </w:p>
    <w:p w14:paraId="6DA035F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default" w:ascii="Times New Roman" w:hAnsi="Times New Roman" w:eastAsia="仿宋_GB2312" w:cs="仿宋_GB2312"/>
          <w:b/>
          <w:bCs/>
          <w:color w:val="auto"/>
          <w:sz w:val="32"/>
          <w:szCs w:val="32"/>
          <w:lang w:val="en-US" w:eastAsia="zh-CN"/>
        </w:rPr>
        <w:t>二是</w:t>
      </w:r>
      <w:r>
        <w:rPr>
          <w:rFonts w:hint="eastAsia" w:ascii="Times New Roman" w:hAnsi="Times New Roman" w:eastAsia="仿宋_GB2312" w:cs="仿宋_GB2312"/>
          <w:b/>
          <w:bCs/>
          <w:color w:val="auto"/>
          <w:sz w:val="32"/>
          <w:szCs w:val="32"/>
          <w:lang w:val="en-US" w:eastAsia="zh-CN"/>
        </w:rPr>
        <w:t>规范落实工作要求。</w:t>
      </w:r>
      <w:r>
        <w:rPr>
          <w:rFonts w:hint="eastAsia" w:ascii="Times New Roman" w:hAnsi="Times New Roman" w:eastAsia="仿宋_GB2312" w:cs="仿宋_GB2312"/>
          <w:b w:val="0"/>
          <w:bCs w:val="0"/>
          <w:color w:val="auto"/>
          <w:sz w:val="32"/>
          <w:szCs w:val="32"/>
          <w:lang w:val="en-US" w:eastAsia="zh-CN"/>
        </w:rPr>
        <w:t>加强党务知识培训，提升专业素养。严格按照工作要求，开展党内各项工作，</w:t>
      </w:r>
      <w:r>
        <w:rPr>
          <w:rFonts w:hint="default" w:ascii="Times New Roman" w:hAnsi="Times New Roman" w:eastAsia="仿宋_GB2312" w:cs="仿宋_GB2312"/>
          <w:color w:val="auto"/>
          <w:sz w:val="32"/>
          <w:szCs w:val="32"/>
          <w:lang w:val="en-US" w:eastAsia="zh-CN"/>
        </w:rPr>
        <w:t>明确党员身份的专人负责做好</w:t>
      </w:r>
      <w:r>
        <w:rPr>
          <w:rFonts w:hint="eastAsia" w:ascii="Times New Roman" w:hAnsi="Times New Roman" w:eastAsia="仿宋_GB2312" w:cs="仿宋_GB2312"/>
          <w:color w:val="auto"/>
          <w:sz w:val="32"/>
          <w:szCs w:val="32"/>
          <w:lang w:val="en-US" w:eastAsia="zh-CN"/>
        </w:rPr>
        <w:t>支部</w:t>
      </w:r>
      <w:r>
        <w:rPr>
          <w:rFonts w:hint="default" w:ascii="Times New Roman" w:hAnsi="Times New Roman" w:eastAsia="仿宋_GB2312" w:cs="仿宋_GB2312"/>
          <w:color w:val="auto"/>
          <w:sz w:val="32"/>
          <w:szCs w:val="32"/>
          <w:lang w:val="en-US" w:eastAsia="zh-CN"/>
        </w:rPr>
        <w:t>会会议记录。</w:t>
      </w:r>
    </w:p>
    <w:p w14:paraId="7810705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三是提升党建工作质效。</w:t>
      </w:r>
      <w:r>
        <w:rPr>
          <w:rFonts w:hint="eastAsia" w:ascii="Times New Roman" w:hAnsi="Times New Roman" w:eastAsia="仿宋_GB2312" w:cs="仿宋_GB2312"/>
          <w:color w:val="auto"/>
          <w:sz w:val="32"/>
          <w:szCs w:val="32"/>
          <w:lang w:val="en-US" w:eastAsia="zh-CN"/>
        </w:rPr>
        <w:t>不定期梳理党建工作任务，按照党建工作要求，将业务工作和党建工作深度融合，开展统战元素的主题党日5次。</w:t>
      </w:r>
    </w:p>
    <w:p w14:paraId="60E36D0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2</w:t>
      </w:r>
      <w:r>
        <w:rPr>
          <w:rFonts w:hint="eastAsia" w:eastAsia="仿宋_GB2312" w:cs="仿宋_GB2312"/>
          <w:b/>
          <w:bCs/>
          <w:color w:val="auto"/>
          <w:sz w:val="32"/>
          <w:szCs w:val="32"/>
          <w:lang w:val="en-US" w:eastAsia="zh-CN"/>
        </w:rPr>
        <w:t>6</w:t>
      </w:r>
      <w:r>
        <w:rPr>
          <w:rFonts w:hint="eastAsia" w:ascii="Times New Roman" w:hAnsi="Times New Roman" w:eastAsia="仿宋_GB2312" w:cs="仿宋_GB2312"/>
          <w:b/>
          <w:bCs/>
          <w:color w:val="auto"/>
          <w:sz w:val="32"/>
          <w:szCs w:val="32"/>
          <w:lang w:val="en-US" w:eastAsia="zh-CN"/>
        </w:rPr>
        <w:t>.关于“党员教育五色管理不规范”问题。</w:t>
      </w:r>
    </w:p>
    <w:p w14:paraId="4B656C5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一是严格执行评定要求。</w:t>
      </w:r>
      <w:r>
        <w:rPr>
          <w:rFonts w:hint="eastAsia" w:ascii="Times New Roman" w:hAnsi="Times New Roman" w:eastAsia="仿宋_GB2312" w:cs="仿宋_GB2312"/>
          <w:color w:val="auto"/>
          <w:sz w:val="32"/>
          <w:szCs w:val="32"/>
          <w:lang w:val="en-US" w:eastAsia="zh-CN"/>
        </w:rPr>
        <w:t>认真学习组织部指导文件，按照党员</w:t>
      </w:r>
      <w:r>
        <w:rPr>
          <w:rFonts w:hint="eastAsia" w:eastAsia="仿宋_GB2312" w:cs="仿宋_GB2312"/>
          <w:color w:val="auto"/>
          <w:sz w:val="32"/>
          <w:szCs w:val="32"/>
          <w:lang w:val="en-US" w:eastAsia="zh-CN"/>
        </w:rPr>
        <w:t>教育</w:t>
      </w:r>
      <w:r>
        <w:rPr>
          <w:rFonts w:hint="eastAsia" w:ascii="Times New Roman" w:hAnsi="Times New Roman" w:eastAsia="仿宋_GB2312" w:cs="仿宋_GB2312"/>
          <w:color w:val="auto"/>
          <w:sz w:val="32"/>
          <w:szCs w:val="32"/>
          <w:lang w:val="en-US" w:eastAsia="zh-CN"/>
        </w:rPr>
        <w:t>“五色”</w:t>
      </w:r>
      <w:r>
        <w:rPr>
          <w:rFonts w:hint="eastAsia" w:eastAsia="仿宋_GB2312" w:cs="仿宋_GB2312"/>
          <w:color w:val="auto"/>
          <w:sz w:val="32"/>
          <w:szCs w:val="32"/>
          <w:lang w:val="en-US" w:eastAsia="zh-CN"/>
        </w:rPr>
        <w:t>管理</w:t>
      </w:r>
      <w:r>
        <w:rPr>
          <w:rFonts w:hint="eastAsia" w:ascii="Times New Roman" w:hAnsi="Times New Roman" w:eastAsia="仿宋_GB2312" w:cs="仿宋_GB2312"/>
          <w:color w:val="auto"/>
          <w:sz w:val="32"/>
          <w:szCs w:val="32"/>
          <w:lang w:val="en-US" w:eastAsia="zh-CN"/>
        </w:rPr>
        <w:t>评定标准，组织开展季度评议4次，按照要求无记名评定，并在支部会上通报结果，确保过程合规，结果公正。</w:t>
      </w:r>
    </w:p>
    <w:p w14:paraId="4BD92E8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二是强化评定结果运用。</w:t>
      </w:r>
      <w:r>
        <w:rPr>
          <w:rFonts w:hint="eastAsia" w:ascii="Times New Roman" w:hAnsi="Times New Roman" w:eastAsia="仿宋_GB2312" w:cs="Times New Roman"/>
          <w:b w:val="0"/>
          <w:bCs w:val="0"/>
          <w:color w:val="auto"/>
          <w:spacing w:val="0"/>
          <w:kern w:val="0"/>
          <w:sz w:val="32"/>
          <w:szCs w:val="32"/>
          <w:lang w:val="en-US" w:eastAsia="zh-CN" w:bidi="ar-SA"/>
        </w:rPr>
        <w:t>每个季度根据党员日常表现、参加组织生活及作用发挥情况、打分结果实时调整颜色标识，并进行公示，将评定结果与评先评优、年度考核等挂钩。</w:t>
      </w:r>
    </w:p>
    <w:p w14:paraId="63D3E5B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b/>
          <w:bCs/>
          <w:color w:val="auto"/>
          <w:sz w:val="32"/>
          <w:szCs w:val="32"/>
          <w:lang w:val="en-US" w:eastAsia="zh-CN"/>
        </w:rPr>
      </w:pPr>
      <w:r>
        <w:rPr>
          <w:rFonts w:hint="eastAsia" w:ascii="Times New Roman" w:hAnsi="Times New Roman" w:eastAsia="仿宋_GB2312" w:cs="仿宋_GB2312"/>
          <w:b/>
          <w:bCs/>
          <w:color w:val="auto"/>
          <w:sz w:val="32"/>
          <w:szCs w:val="32"/>
          <w:lang w:val="en-US" w:eastAsia="zh-CN"/>
        </w:rPr>
        <w:t>2</w:t>
      </w:r>
      <w:r>
        <w:rPr>
          <w:rFonts w:hint="eastAsia" w:eastAsia="仿宋_GB2312" w:cs="仿宋_GB2312"/>
          <w:b/>
          <w:bCs/>
          <w:color w:val="auto"/>
          <w:sz w:val="32"/>
          <w:szCs w:val="32"/>
          <w:lang w:val="en-US" w:eastAsia="zh-CN"/>
        </w:rPr>
        <w:t>7</w:t>
      </w:r>
      <w:bookmarkStart w:id="0" w:name="_GoBack"/>
      <w:bookmarkEnd w:id="0"/>
      <w:r>
        <w:rPr>
          <w:rFonts w:hint="eastAsia" w:ascii="Times New Roman" w:hAnsi="Times New Roman" w:eastAsia="仿宋_GB2312" w:cs="仿宋_GB2312"/>
          <w:b/>
          <w:bCs/>
          <w:color w:val="auto"/>
          <w:sz w:val="32"/>
          <w:szCs w:val="32"/>
          <w:lang w:val="en-US" w:eastAsia="zh-CN"/>
        </w:rPr>
        <w:t>.关于“主题党日活动开展不扎实”问题。</w:t>
      </w:r>
    </w:p>
    <w:p w14:paraId="094B7FB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b/>
          <w:bCs/>
          <w:color w:val="auto"/>
          <w:sz w:val="32"/>
          <w:szCs w:val="32"/>
          <w:lang w:val="en-US" w:eastAsia="zh-CN"/>
        </w:rPr>
        <w:t>一是制定年度计划。</w:t>
      </w:r>
      <w:r>
        <w:rPr>
          <w:rFonts w:hint="eastAsia" w:ascii="Times New Roman" w:hAnsi="Times New Roman" w:eastAsia="仿宋_GB2312" w:cs="仿宋_GB2312"/>
          <w:color w:val="auto"/>
          <w:sz w:val="32"/>
          <w:szCs w:val="32"/>
          <w:lang w:val="en-US" w:eastAsia="zh-CN"/>
        </w:rPr>
        <w:t>围绕上级部署及统战中心工作制定主题党日活动年度计划，活动开展前细化具体方案，明确学习主题、实践内容、形式流程和责任分工，经支部书记审核把关，确保活动主题鲜明、政</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治性强、贴合实际。同时，建立了活动预告和报备制度，全体党员对活动安排提前知晓、充分准备，活动的计划性和规范性得到根本保障。</w:t>
      </w:r>
      <w:r>
        <w:rPr>
          <w:rFonts w:hint="eastAsia" w:eastAsia="仿宋_GB2312" w:cs="仿宋_GB2312"/>
          <w:color w:val="000000" w:themeColor="text1"/>
          <w:sz w:val="32"/>
          <w:szCs w:val="32"/>
          <w:lang w:val="en-US" w:eastAsia="zh-CN"/>
          <w14:textFill>
            <w14:solidFill>
              <w14:schemeClr w14:val="tx1"/>
            </w14:solidFill>
          </w14:textFill>
        </w:rPr>
        <w:t>2025年至今已开展14次主题党日活动。</w:t>
      </w:r>
    </w:p>
    <w:p w14:paraId="0F96AD6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000000" w:themeColor="text1"/>
          <w:sz w:val="32"/>
          <w:szCs w:val="32"/>
          <w:lang w:val="en-US" w:eastAsia="zh-CN"/>
          <w14:textFill>
            <w14:solidFill>
              <w14:schemeClr w14:val="tx1"/>
            </w14:solidFill>
          </w14:textFill>
        </w:rPr>
        <w:t>二是丰富活动形式。</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在扎</w:t>
      </w:r>
      <w:r>
        <w:rPr>
          <w:rFonts w:hint="eastAsia" w:ascii="Times New Roman" w:hAnsi="Times New Roman" w:eastAsia="仿宋_GB2312" w:cs="仿宋_GB2312"/>
          <w:color w:val="auto"/>
          <w:sz w:val="32"/>
          <w:szCs w:val="32"/>
          <w:lang w:val="en-US" w:eastAsia="zh-CN"/>
        </w:rPr>
        <w:t>实学习党的创新理论、统一战线方针政策基础上，积极探索形式创新。组织赴红色教育基地开展现场教学1次，结合“同心”服务品牌，开展实践服务活动4次，围绕重点工作难点，设置专题研讨、建言献策等环节，有效激发了党员参与热情，党员在交流研讨中碰撞思想，在实践服务中锤炼党性。</w:t>
      </w:r>
    </w:p>
    <w:p w14:paraId="5DE7FB57">
      <w:pPr>
        <w:pStyle w:val="3"/>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b/>
          <w:bCs/>
          <w:color w:val="auto"/>
          <w:sz w:val="32"/>
          <w:szCs w:val="32"/>
          <w:lang w:val="en-US" w:eastAsia="zh-CN"/>
        </w:rPr>
        <w:t>三是加强监督考核。</w:t>
      </w:r>
      <w:r>
        <w:rPr>
          <w:rFonts w:hint="eastAsia" w:ascii="Times New Roman" w:hAnsi="Times New Roman" w:eastAsia="仿宋_GB2312" w:cs="仿宋_GB2312"/>
          <w:color w:val="auto"/>
          <w:sz w:val="32"/>
          <w:szCs w:val="32"/>
          <w:lang w:val="en-US" w:eastAsia="zh-CN"/>
        </w:rPr>
        <w:t>将主题党日活动开展情况纳入党支部年度考核和支部书记述职评议的重要内容，支部书记“第一责任人”意识显著增强，活动前期策划、中期组织、后期总结各环节责任得到压实，活动成果得以有效固化和转化，推动了党建与统战业务同频共振、深度融合。</w:t>
      </w:r>
    </w:p>
    <w:p w14:paraId="239E3D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三、下一步工作安排</w:t>
      </w:r>
    </w:p>
    <w:p w14:paraId="2843056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楷体_GB2312" w:cs="楷体_GB2312"/>
          <w:b/>
          <w:bCs/>
          <w:color w:val="auto"/>
          <w:sz w:val="32"/>
          <w:szCs w:val="32"/>
          <w:lang w:val="en-US" w:eastAsia="zh-CN"/>
        </w:rPr>
        <w:t>（一）进一步提高政治站位。</w:t>
      </w:r>
      <w:r>
        <w:rPr>
          <w:rFonts w:hint="default" w:ascii="Times New Roman" w:hAnsi="Times New Roman" w:eastAsia="仿宋_GB2312" w:cs="仿宋_GB2312"/>
          <w:color w:val="auto"/>
          <w:sz w:val="32"/>
          <w:szCs w:val="32"/>
          <w:lang w:val="en-US" w:eastAsia="zh-CN"/>
        </w:rPr>
        <w:t>切实增强抓好巡察整改的责任感和使命感，把思想和行动统一到中央和省市区委决策部署及工作要求上来，坚持标准不降、要求不变、力度不减，举一反三，持续压实整改责任、全面落实整改任务，确保巡察反馈问题整改到位。</w:t>
      </w:r>
    </w:p>
    <w:p w14:paraId="0458C12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楷体_GB2312" w:cs="楷体_GB2312"/>
          <w:b/>
          <w:bCs/>
          <w:color w:val="auto"/>
          <w:sz w:val="32"/>
          <w:szCs w:val="32"/>
          <w:lang w:val="en-US" w:eastAsia="zh-CN"/>
        </w:rPr>
        <w:t>（二）进一步抓好持续整改。</w:t>
      </w:r>
      <w:r>
        <w:rPr>
          <w:rFonts w:hint="default" w:ascii="Times New Roman" w:hAnsi="Times New Roman" w:eastAsia="仿宋_GB2312" w:cs="仿宋_GB2312"/>
          <w:color w:val="auto"/>
          <w:sz w:val="32"/>
          <w:szCs w:val="32"/>
          <w:lang w:val="en-US" w:eastAsia="zh-CN"/>
        </w:rPr>
        <w:t>紧紧围绕巡察反馈意见，坚持目标不变、标准不降、劲头不松、力度不减，以务实重行的作风和锲而不舍的精神，持续跟踪督办，常态落实整改，坚决防止反弹，确保整改取得实效。坚持</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当下改</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和</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长久立</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相结合，以</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钉钉子</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精神抓好巡察整改</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后半篇文章</w:t>
      </w:r>
      <w:r>
        <w:rPr>
          <w:rFonts w:hint="eastAsia" w:ascii="Times New Roman" w:hAnsi="Times New Roman" w:eastAsia="仿宋_GB2312" w:cs="仿宋_GB2312"/>
          <w:color w:val="auto"/>
          <w:sz w:val="32"/>
          <w:szCs w:val="32"/>
          <w:lang w:val="en-US" w:eastAsia="zh-CN"/>
        </w:rPr>
        <w:t>”</w:t>
      </w:r>
      <w:r>
        <w:rPr>
          <w:rFonts w:hint="default" w:ascii="Times New Roman" w:hAnsi="Times New Roman" w:eastAsia="仿宋_GB2312" w:cs="仿宋_GB2312"/>
          <w:color w:val="auto"/>
          <w:sz w:val="32"/>
          <w:szCs w:val="32"/>
          <w:lang w:val="en-US" w:eastAsia="zh-CN"/>
        </w:rPr>
        <w:t>。</w:t>
      </w:r>
    </w:p>
    <w:p w14:paraId="4D73ACE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仿宋_GB2312"/>
          <w:b w:val="0"/>
          <w:bCs w:val="0"/>
          <w:color w:val="auto"/>
          <w:sz w:val="32"/>
          <w:szCs w:val="32"/>
          <w:lang w:val="en-US" w:eastAsia="zh-CN"/>
        </w:rPr>
      </w:pPr>
      <w:r>
        <w:rPr>
          <w:rFonts w:hint="default" w:ascii="Times New Roman" w:hAnsi="Times New Roman" w:eastAsia="楷体_GB2312" w:cs="Times New Roman"/>
          <w:b/>
          <w:bCs/>
          <w:sz w:val="32"/>
          <w:szCs w:val="32"/>
        </w:rPr>
        <w:t>（三）进一步完善工作机制。</w:t>
      </w:r>
      <w:r>
        <w:rPr>
          <w:rFonts w:hint="eastAsia" w:ascii="Times New Roman" w:hAnsi="Times New Roman" w:eastAsia="仿宋_GB2312" w:cs="仿宋_GB2312"/>
          <w:i w:val="0"/>
          <w:iCs w:val="0"/>
          <w:caps w:val="0"/>
          <w:color w:val="auto"/>
          <w:spacing w:val="0"/>
          <w:sz w:val="32"/>
          <w:szCs w:val="32"/>
          <w:shd w:val="clear" w:fill="FFFFFF"/>
        </w:rPr>
        <w:t>系统梳理构建长效机制</w:t>
      </w:r>
      <w:r>
        <w:rPr>
          <w:rFonts w:hint="eastAsia" w:ascii="Times New Roman" w:hAnsi="Times New Roman" w:eastAsia="仿宋_GB2312" w:cs="仿宋_GB2312"/>
          <w:i w:val="0"/>
          <w:iCs w:val="0"/>
          <w:caps w:val="0"/>
          <w:color w:val="auto"/>
          <w:spacing w:val="0"/>
          <w:sz w:val="32"/>
          <w:szCs w:val="32"/>
          <w:shd w:val="clear" w:fill="FFFFFF"/>
          <w:lang w:eastAsia="zh-CN"/>
        </w:rPr>
        <w:t>，</w:t>
      </w:r>
      <w:r>
        <w:rPr>
          <w:rFonts w:hint="eastAsia" w:ascii="Times New Roman" w:hAnsi="Times New Roman" w:eastAsia="仿宋_GB2312" w:cs="仿宋_GB2312"/>
          <w:i w:val="0"/>
          <w:iCs w:val="0"/>
          <w:caps w:val="0"/>
          <w:color w:val="auto"/>
          <w:spacing w:val="0"/>
          <w:sz w:val="32"/>
          <w:szCs w:val="32"/>
          <w:shd w:val="clear" w:fill="FFFFFF"/>
        </w:rPr>
        <w:t>完成制度体系优化，将整改中形成的好做法转化为固定制度，形成“事前预防、事中监管、事后评估”的工作闭环</w:t>
      </w:r>
      <w:r>
        <w:rPr>
          <w:rFonts w:hint="eastAsia" w:ascii="Times New Roman" w:hAnsi="Times New Roman" w:eastAsia="仿宋_GB2312" w:cs="仿宋_GB2312"/>
          <w:i w:val="0"/>
          <w:iCs w:val="0"/>
          <w:caps w:val="0"/>
          <w:color w:val="auto"/>
          <w:spacing w:val="0"/>
          <w:sz w:val="32"/>
          <w:szCs w:val="32"/>
          <w:shd w:val="clear" w:fill="FFFFFF"/>
          <w:lang w:eastAsia="zh-CN"/>
        </w:rPr>
        <w:t>，</w:t>
      </w:r>
      <w:r>
        <w:rPr>
          <w:rFonts w:hint="default" w:ascii="Times New Roman" w:hAnsi="Times New Roman" w:eastAsia="仿宋_GB2312" w:cs="仿宋_GB2312"/>
          <w:color w:val="auto"/>
          <w:sz w:val="32"/>
          <w:szCs w:val="32"/>
          <w:lang w:val="en-US" w:eastAsia="zh-CN"/>
        </w:rPr>
        <w:t>逐步建立起长效管理机制，切实推动统一战线</w:t>
      </w:r>
      <w:r>
        <w:rPr>
          <w:rFonts w:hint="eastAsia" w:ascii="Times New Roman" w:hAnsi="Times New Roman" w:eastAsia="仿宋_GB2312" w:cs="仿宋_GB2312"/>
          <w:color w:val="auto"/>
          <w:sz w:val="32"/>
          <w:szCs w:val="32"/>
          <w:lang w:val="en-US" w:eastAsia="zh-CN"/>
        </w:rPr>
        <w:t>领域</w:t>
      </w:r>
      <w:r>
        <w:rPr>
          <w:rFonts w:hint="default" w:ascii="Times New Roman" w:hAnsi="Times New Roman" w:eastAsia="仿宋_GB2312" w:cs="仿宋_GB2312"/>
          <w:color w:val="auto"/>
          <w:sz w:val="32"/>
          <w:szCs w:val="32"/>
          <w:lang w:val="en-US" w:eastAsia="zh-CN"/>
        </w:rPr>
        <w:t>全面从严治党向纵深发展。</w:t>
      </w:r>
    </w:p>
    <w:p w14:paraId="25EB982D">
      <w:pPr>
        <w:pStyle w:val="3"/>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楷体_GB2312" w:cs="楷体_GB2312"/>
          <w:b/>
          <w:bCs/>
          <w:color w:val="auto"/>
          <w:sz w:val="32"/>
          <w:szCs w:val="32"/>
          <w:lang w:val="en-US" w:eastAsia="zh-CN"/>
        </w:rPr>
        <w:t>（四）进一步强化督导检查。</w:t>
      </w:r>
      <w:r>
        <w:rPr>
          <w:rFonts w:hint="eastAsia" w:ascii="Times New Roman" w:hAnsi="Times New Roman" w:eastAsia="仿宋_GB2312" w:cs="仿宋_GB2312"/>
          <w:color w:val="auto"/>
          <w:sz w:val="32"/>
          <w:szCs w:val="32"/>
          <w:lang w:val="en-US" w:eastAsia="zh-CN"/>
        </w:rPr>
        <w:t>开展“回头看”巩固整改成果。1个月内组织专项自查，重点核查“统战作用发挥”“民族宗教风险防控”“民营经济服务”等已整改问题，通过走访服务对象、查阅台账等方式，确认问题无反弹、服务无断层。</w:t>
      </w:r>
    </w:p>
    <w:p w14:paraId="5CC4C0BE">
      <w:pPr>
        <w:pStyle w:val="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default" w:ascii="Times New Roman" w:hAnsi="Times New Roman" w:eastAsia="仿宋_GB2312" w:cs="Times New Roman"/>
          <w:sz w:val="32"/>
          <w:szCs w:val="32"/>
          <w:lang w:val="en-US" w:eastAsia="zh-CN"/>
        </w:rPr>
        <w:t>欢迎广大干部群众对巡察整改落实情况进行监督。如有意见建议，请及时向我们反映。联系方式：电话</w:t>
      </w:r>
      <w:r>
        <w:rPr>
          <w:rFonts w:hint="eastAsia" w:eastAsia="仿宋_GB2312" w:cs="Times New Roman"/>
          <w:bCs/>
          <w:spacing w:val="8"/>
          <w:sz w:val="32"/>
          <w:szCs w:val="32"/>
          <w:lang w:val="en-US" w:eastAsia="zh-CN"/>
        </w:rPr>
        <w:t>0917-6212163</w:t>
      </w:r>
      <w:r>
        <w:rPr>
          <w:rFonts w:hint="default" w:ascii="Times New Roman" w:hAnsi="Times New Roman" w:eastAsia="仿宋_GB2312" w:cs="Times New Roman"/>
          <w:sz w:val="32"/>
          <w:szCs w:val="32"/>
          <w:lang w:val="en-US" w:eastAsia="zh-CN"/>
        </w:rPr>
        <w:t>；邮政信箱：</w:t>
      </w:r>
      <w:r>
        <w:rPr>
          <w:rFonts w:hint="eastAsia" w:eastAsia="仿宋_GB2312" w:cs="Times New Roman"/>
          <w:bCs/>
          <w:spacing w:val="8"/>
          <w:sz w:val="32"/>
          <w:szCs w:val="32"/>
          <w:lang w:val="en-US" w:eastAsia="zh-CN"/>
        </w:rPr>
        <w:t>中共宝鸡市陈仓区委统战部</w:t>
      </w:r>
      <w:r>
        <w:rPr>
          <w:rFonts w:hint="default" w:ascii="Times New Roman" w:hAnsi="Times New Roman" w:eastAsia="仿宋_GB2312" w:cs="Times New Roman"/>
          <w:sz w:val="32"/>
          <w:szCs w:val="32"/>
          <w:lang w:val="en-US" w:eastAsia="zh-CN"/>
        </w:rPr>
        <w:t>，邮编：</w:t>
      </w:r>
      <w:r>
        <w:rPr>
          <w:rFonts w:hint="eastAsia" w:eastAsia="仿宋_GB2312" w:cs="Times New Roman"/>
          <w:bCs/>
          <w:spacing w:val="8"/>
          <w:sz w:val="32"/>
          <w:szCs w:val="32"/>
          <w:lang w:val="en-US" w:eastAsia="zh-CN"/>
        </w:rPr>
        <w:t>721300</w:t>
      </w:r>
      <w:r>
        <w:rPr>
          <w:rFonts w:hint="default" w:ascii="Times New Roman" w:hAnsi="Times New Roman" w:eastAsia="仿宋_GB2312" w:cs="Times New Roman"/>
          <w:sz w:val="32"/>
          <w:szCs w:val="32"/>
          <w:lang w:val="en-US" w:eastAsia="zh-CN"/>
        </w:rPr>
        <w:t>；电子邮箱：</w:t>
      </w:r>
      <w:r>
        <w:rPr>
          <w:rFonts w:hint="eastAsia" w:eastAsia="仿宋_GB2312" w:cs="Times New Roman"/>
          <w:bCs/>
          <w:color w:val="auto"/>
          <w:spacing w:val="8"/>
          <w:sz w:val="32"/>
          <w:szCs w:val="32"/>
          <w:u w:val="none"/>
          <w:lang w:val="en-US" w:eastAsia="zh-CN"/>
        </w:rPr>
        <w:t>ccqwtzb6212163@163.com</w:t>
      </w:r>
      <w:r>
        <w:rPr>
          <w:rFonts w:hint="default" w:ascii="Times New Roman" w:hAnsi="Times New Roman" w:eastAsia="仿宋_GB2312" w:cs="Times New Roman"/>
          <w:sz w:val="32"/>
          <w:szCs w:val="32"/>
          <w:lang w:val="en-US" w:eastAsia="zh-CN"/>
        </w:rPr>
        <w:t>。</w:t>
      </w:r>
    </w:p>
    <w:sectPr>
      <w:footerReference r:id="rId3" w:type="default"/>
      <w:pgSz w:w="11906" w:h="16838"/>
      <w:pgMar w:top="2098" w:right="1474" w:bottom="1984"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F1AF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CDF3D">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5CDF3D">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kNGYzYTFiYWIwZDQ5ZDk1ZjE1MTNiM2JjYjNlMDMifQ=="/>
  </w:docVars>
  <w:rsids>
    <w:rsidRoot w:val="00000000"/>
    <w:rsid w:val="09F064E7"/>
    <w:rsid w:val="0A7315F2"/>
    <w:rsid w:val="12863E8D"/>
    <w:rsid w:val="18BC4164"/>
    <w:rsid w:val="21046F8B"/>
    <w:rsid w:val="210E39CB"/>
    <w:rsid w:val="21855715"/>
    <w:rsid w:val="27790AB7"/>
    <w:rsid w:val="2E0E0F57"/>
    <w:rsid w:val="31B439BE"/>
    <w:rsid w:val="387D3924"/>
    <w:rsid w:val="3A306505"/>
    <w:rsid w:val="424D6B3E"/>
    <w:rsid w:val="43320945"/>
    <w:rsid w:val="448B2315"/>
    <w:rsid w:val="452847AC"/>
    <w:rsid w:val="47614061"/>
    <w:rsid w:val="483C45F0"/>
    <w:rsid w:val="584A6390"/>
    <w:rsid w:val="59EB087E"/>
    <w:rsid w:val="5EBA0F8E"/>
    <w:rsid w:val="6DF151BE"/>
    <w:rsid w:val="6F053F53"/>
    <w:rsid w:val="71152CAD"/>
    <w:rsid w:val="797572B9"/>
    <w:rsid w:val="7DE1316F"/>
    <w:rsid w:val="7FD50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8423</Words>
  <Characters>8556</Characters>
  <Lines>0</Lines>
  <Paragraphs>0</Paragraphs>
  <TotalTime>14</TotalTime>
  <ScaleCrop>false</ScaleCrop>
  <LinksUpToDate>false</LinksUpToDate>
  <CharactersWithSpaces>8561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2026-03-12T06:19:00Z</dcterms:created>
  <dc:creator>Lenovo</dc:creator>
  <cp:lastModifiedBy>Administrator</cp:lastModifiedBy>
  <cp:lastPrinted>2026-03-13T09:25:00Z</cp:lastPrinted>
  <dcterms:modified xsi:type="dcterms:W3CDTF">2026-08-07T01:35:05Z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eyJoZGlkIjoiZmZiYzQ1MTVkZWY1YWRiNjc2NmZhY2Y4ODgzNjMwNjQiLCJ1c2VySWQiOiI2MTQ2NTI5MTUifQ==</vt:lpwstr>
  </property>
  <property fmtid="{D5CDD505-2E9C-101B-9397-08002B2CF9AE}" pid="4" name="ICV">
    <vt:lpwstr>D049A213CA134DA48CC2BA4DFB6BA974_12</vt:lpwstr>
  </property>
</Properties>
</file>